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6B18" w14:textId="77777777" w:rsidR="00A33F25" w:rsidRDefault="00A33F25" w:rsidP="00A33F2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6"/>
          <w:szCs w:val="26"/>
        </w:rPr>
        <w:t>National Children’s Alliance 2022 Leadership Conference - Legislative Priorities</w:t>
      </w:r>
      <w:r>
        <w:rPr>
          <w:rStyle w:val="eop"/>
          <w:rFonts w:ascii="Calibri" w:hAnsi="Calibri" w:cs="Calibri"/>
          <w:sz w:val="26"/>
          <w:szCs w:val="26"/>
        </w:rPr>
        <w:t> </w:t>
      </w:r>
    </w:p>
    <w:p w14:paraId="084B4BF5" w14:textId="77777777" w:rsidR="00A33F25" w:rsidRDefault="00A33F25" w:rsidP="00A33F25">
      <w:pPr>
        <w:pStyle w:val="paragraph"/>
        <w:spacing w:before="0" w:beforeAutospacing="0" w:after="0" w:afterAutospacing="0"/>
        <w:textAlignment w:val="baseline"/>
        <w:rPr>
          <w:rStyle w:val="normaltextrun"/>
          <w:rFonts w:ascii="Calibri" w:hAnsi="Calibri" w:cs="Calibri"/>
          <w:b/>
          <w:bCs/>
          <w:sz w:val="22"/>
          <w:szCs w:val="22"/>
          <w:u w:val="single"/>
        </w:rPr>
      </w:pPr>
    </w:p>
    <w:p w14:paraId="6E833B4D" w14:textId="681EFFE1" w:rsidR="00A33F25" w:rsidRDefault="00A33F25" w:rsidP="00A33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Thank you:</w:t>
      </w:r>
      <w:r>
        <w:rPr>
          <w:rStyle w:val="eop"/>
          <w:rFonts w:ascii="Calibri" w:hAnsi="Calibri" w:cs="Calibri"/>
          <w:sz w:val="22"/>
          <w:szCs w:val="22"/>
        </w:rPr>
        <w:t> </w:t>
      </w:r>
    </w:p>
    <w:p w14:paraId="0BB6A1C2" w14:textId="77777777" w:rsidR="00A33F25" w:rsidRDefault="00A33F25" w:rsidP="00A33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want to thank you for your continued and consistent support of Children’s Advocacy Centers (CACs) through action and legislation passed over the past year. Specifically, we want to thank you for:</w:t>
      </w:r>
      <w:r>
        <w:rPr>
          <w:rStyle w:val="eop"/>
          <w:rFonts w:ascii="Calibri" w:hAnsi="Calibri" w:cs="Calibri"/>
          <w:sz w:val="22"/>
          <w:szCs w:val="22"/>
        </w:rPr>
        <w:t> </w:t>
      </w:r>
    </w:p>
    <w:p w14:paraId="43264FB3" w14:textId="62EF26F6" w:rsidR="00A33F25" w:rsidRPr="00A33F25" w:rsidRDefault="00A33F25" w:rsidP="00A33F25">
      <w:pPr>
        <w:pStyle w:val="paragraph"/>
        <w:numPr>
          <w:ilvl w:val="0"/>
          <w:numId w:val="9"/>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Passing H.R. 1652, </w:t>
      </w:r>
      <w:r>
        <w:rPr>
          <w:rStyle w:val="normaltextrun"/>
          <w:rFonts w:ascii="Calibri" w:hAnsi="Calibri" w:cs="Calibri"/>
          <w:i/>
          <w:iCs/>
          <w:color w:val="000000"/>
          <w:sz w:val="22"/>
          <w:szCs w:val="22"/>
        </w:rPr>
        <w:t>VOCA Fix to Sustain the Crime Victims Fund (the VOCA Fix)</w:t>
      </w:r>
      <w:r>
        <w:rPr>
          <w:rStyle w:val="eop"/>
          <w:rFonts w:ascii="Calibri" w:hAnsi="Calibri" w:cs="Calibri"/>
          <w:color w:val="000000"/>
          <w:sz w:val="22"/>
          <w:szCs w:val="22"/>
        </w:rPr>
        <w:t> </w:t>
      </w:r>
    </w:p>
    <w:p w14:paraId="2FCC5F0B" w14:textId="77777777" w:rsidR="00A33F25" w:rsidRDefault="00A33F25" w:rsidP="00A33F25">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Releasing as much funding as possible for VOCA grants ($2.6 B in FY22; $2.065B in FY21; $2.65B in FY20)</w:t>
      </w:r>
      <w:r>
        <w:rPr>
          <w:rStyle w:val="eop"/>
          <w:rFonts w:ascii="Calibri" w:hAnsi="Calibri" w:cs="Calibri"/>
          <w:sz w:val="22"/>
          <w:szCs w:val="22"/>
        </w:rPr>
        <w:t> </w:t>
      </w:r>
    </w:p>
    <w:p w14:paraId="4E66FABE" w14:textId="52D1DCD4" w:rsidR="00A33F25" w:rsidRDefault="00A33F25" w:rsidP="00A33F25">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Continually increasing </w:t>
      </w:r>
      <w:proofErr w:type="gramStart"/>
      <w:r>
        <w:rPr>
          <w:rStyle w:val="normaltextrun"/>
          <w:rFonts w:ascii="Calibri" w:hAnsi="Calibri" w:cs="Calibri"/>
          <w:sz w:val="22"/>
          <w:szCs w:val="22"/>
        </w:rPr>
        <w:t>funding</w:t>
      </w:r>
      <w:proofErr w:type="gramEnd"/>
      <w:r>
        <w:rPr>
          <w:rStyle w:val="normaltextrun"/>
          <w:rFonts w:ascii="Calibri" w:hAnsi="Calibri" w:cs="Calibri"/>
          <w:sz w:val="22"/>
          <w:szCs w:val="22"/>
        </w:rPr>
        <w:t xml:space="preserve"> the </w:t>
      </w:r>
      <w:r>
        <w:rPr>
          <w:rStyle w:val="normaltextrun"/>
          <w:rFonts w:ascii="Calibri" w:hAnsi="Calibri" w:cs="Calibri"/>
          <w:i/>
          <w:iCs/>
          <w:sz w:val="22"/>
          <w:szCs w:val="22"/>
        </w:rPr>
        <w:t>Victims of Child Abuse Act</w:t>
      </w:r>
      <w:r>
        <w:rPr>
          <w:rStyle w:val="normaltextrun"/>
          <w:rFonts w:ascii="Calibri" w:hAnsi="Calibri" w:cs="Calibri"/>
          <w:sz w:val="22"/>
          <w:szCs w:val="22"/>
        </w:rPr>
        <w:t xml:space="preserve"> the past </w:t>
      </w:r>
      <w:r>
        <w:rPr>
          <w:rStyle w:val="normaltextrun"/>
          <w:rFonts w:ascii="Calibri" w:hAnsi="Calibri" w:cs="Calibri"/>
          <w:b/>
          <w:bCs/>
          <w:sz w:val="22"/>
          <w:szCs w:val="22"/>
        </w:rPr>
        <w:t>TEN</w:t>
      </w:r>
      <w:r>
        <w:rPr>
          <w:rStyle w:val="normaltextrun"/>
          <w:rFonts w:ascii="Calibri" w:hAnsi="Calibri" w:cs="Calibri"/>
          <w:sz w:val="22"/>
          <w:szCs w:val="22"/>
        </w:rPr>
        <w:t xml:space="preserve"> </w:t>
      </w:r>
      <w:r>
        <w:rPr>
          <w:rStyle w:val="normaltextrun"/>
          <w:rFonts w:ascii="Calibri" w:hAnsi="Calibri" w:cs="Calibri"/>
          <w:b/>
          <w:bCs/>
          <w:sz w:val="22"/>
          <w:szCs w:val="22"/>
        </w:rPr>
        <w:t>years</w:t>
      </w:r>
      <w:r>
        <w:rPr>
          <w:rStyle w:val="normaltextrun"/>
          <w:rFonts w:ascii="Calibri" w:hAnsi="Calibri" w:cs="Calibri"/>
          <w:sz w:val="22"/>
          <w:szCs w:val="22"/>
        </w:rPr>
        <w:t xml:space="preserve"> (most recently to $33 million.) </w:t>
      </w:r>
      <w:r>
        <w:rPr>
          <w:rStyle w:val="eop"/>
          <w:rFonts w:ascii="Calibri" w:hAnsi="Calibri" w:cs="Calibri"/>
          <w:sz w:val="22"/>
          <w:szCs w:val="22"/>
        </w:rPr>
        <w:t> </w:t>
      </w:r>
    </w:p>
    <w:p w14:paraId="5FAE2B61" w14:textId="77777777" w:rsidR="00A33F25" w:rsidRDefault="00A33F25" w:rsidP="00A33F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7C318B5" w14:textId="77777777" w:rsidR="00A33F25" w:rsidRDefault="00A33F25" w:rsidP="00A33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the coming year, we look forward to continuing to work with you on:</w:t>
      </w:r>
      <w:r>
        <w:rPr>
          <w:rStyle w:val="eop"/>
          <w:rFonts w:ascii="Calibri" w:hAnsi="Calibri" w:cs="Calibri"/>
          <w:sz w:val="22"/>
          <w:szCs w:val="22"/>
        </w:rPr>
        <w:t> </w:t>
      </w:r>
    </w:p>
    <w:p w14:paraId="5297A3E1" w14:textId="77777777" w:rsidR="00A33F25" w:rsidRDefault="00A33F25" w:rsidP="00A33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VOCA – Bridging the Gap</w:t>
      </w:r>
      <w:r>
        <w:rPr>
          <w:rStyle w:val="eop"/>
          <w:rFonts w:ascii="Calibri" w:hAnsi="Calibri" w:cs="Calibri"/>
          <w:sz w:val="22"/>
          <w:szCs w:val="22"/>
        </w:rPr>
        <w:t> </w:t>
      </w:r>
    </w:p>
    <w:p w14:paraId="1E76DD8F" w14:textId="542F8874" w:rsidR="00A33F25" w:rsidRDefault="00A33F25" w:rsidP="00A33F25">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Thank offices for supporting the VOCA Fix last year. The Fix is important to refilling the Crime Victims Fund; however, the CVF is refilling slower than previously anticipated.</w:t>
      </w:r>
      <w:r>
        <w:rPr>
          <w:rStyle w:val="eop"/>
          <w:rFonts w:ascii="Calibri" w:hAnsi="Calibri" w:cs="Calibri"/>
          <w:sz w:val="22"/>
          <w:szCs w:val="22"/>
        </w:rPr>
        <w:t> </w:t>
      </w:r>
    </w:p>
    <w:p w14:paraId="511E833A" w14:textId="6A62B31B" w:rsidR="00A33F25" w:rsidRDefault="00A33F25" w:rsidP="00A33F25">
      <w:pPr>
        <w:pStyle w:val="paragraph"/>
        <w:numPr>
          <w:ilvl w:val="0"/>
          <w:numId w:val="10"/>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Ask for their support to encourage DOJ to continue educate and train Asst US Attorneys (AUSAs) on the tools they have in assessing fines/fees on criminal cases, and that these fines impact the healing of victims of crimes.</w:t>
      </w:r>
      <w:r>
        <w:rPr>
          <w:rStyle w:val="eop"/>
          <w:rFonts w:ascii="Calibri" w:hAnsi="Calibri" w:cs="Calibri"/>
          <w:sz w:val="22"/>
          <w:szCs w:val="22"/>
        </w:rPr>
        <w:t> </w:t>
      </w:r>
    </w:p>
    <w:p w14:paraId="677DF20A" w14:textId="77777777" w:rsidR="00A33F25" w:rsidRDefault="00A33F25" w:rsidP="00A33F25">
      <w:pPr>
        <w:pStyle w:val="paragraph"/>
        <w:spacing w:before="0" w:beforeAutospacing="0" w:after="0" w:afterAutospacing="0"/>
        <w:ind w:left="720"/>
        <w:textAlignment w:val="baseline"/>
        <w:rPr>
          <w:rFonts w:ascii="Calibri" w:hAnsi="Calibri" w:cs="Calibri"/>
          <w:sz w:val="22"/>
          <w:szCs w:val="22"/>
        </w:rPr>
      </w:pPr>
    </w:p>
    <w:p w14:paraId="1A9D1E77" w14:textId="77777777" w:rsidR="00A33F25" w:rsidRDefault="00A33F25" w:rsidP="00A33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Victims of Child Abuse Act Funding – FY23</w:t>
      </w:r>
      <w:r>
        <w:rPr>
          <w:rStyle w:val="eop"/>
          <w:rFonts w:ascii="Calibri" w:hAnsi="Calibri" w:cs="Calibri"/>
          <w:sz w:val="22"/>
          <w:szCs w:val="22"/>
        </w:rPr>
        <w:t> </w:t>
      </w:r>
    </w:p>
    <w:p w14:paraId="18A67F45" w14:textId="77777777" w:rsidR="00A33F25" w:rsidRDefault="00A33F25" w:rsidP="00A33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Federal funding for the </w:t>
      </w:r>
      <w:r>
        <w:rPr>
          <w:rStyle w:val="normaltextrun"/>
          <w:rFonts w:ascii="Calibri" w:hAnsi="Calibri" w:cs="Calibri"/>
          <w:i/>
          <w:iCs/>
          <w:sz w:val="22"/>
          <w:szCs w:val="22"/>
        </w:rPr>
        <w:t>Victims of Child Abuse Act</w:t>
      </w:r>
      <w:r>
        <w:rPr>
          <w:rStyle w:val="normaltextrun"/>
          <w:rFonts w:ascii="Calibri" w:hAnsi="Calibri" w:cs="Calibri"/>
          <w:sz w:val="22"/>
          <w:szCs w:val="22"/>
        </w:rPr>
        <w:t xml:space="preserve"> provides grants and seed money for the development of CACs, and for the training and technical assistance for child abuse professionals. This funding is the only federal funding solely dedicated to CACs, and with the impacts of COVID and VOCA cuts, </w:t>
      </w:r>
      <w:r>
        <w:rPr>
          <w:rStyle w:val="normaltextrun"/>
          <w:rFonts w:ascii="Calibri" w:hAnsi="Calibri" w:cs="Calibri"/>
          <w:b/>
          <w:bCs/>
          <w:sz w:val="22"/>
          <w:szCs w:val="22"/>
        </w:rPr>
        <w:t>we are currently urging Congress provide at least $50 million in funding in the FY23 budget for VOCAA.</w:t>
      </w:r>
      <w:r>
        <w:rPr>
          <w:rStyle w:val="normaltextrun"/>
          <w:rFonts w:ascii="Calibri" w:hAnsi="Calibri" w:cs="Calibri"/>
          <w:sz w:val="22"/>
          <w:szCs w:val="22"/>
        </w:rPr>
        <w:t xml:space="preserve"> We understand the tough budget climate and greatly appreciate the FY21 funding level of $30 million; </w:t>
      </w:r>
      <w:proofErr w:type="gramStart"/>
      <w:r>
        <w:rPr>
          <w:rStyle w:val="normaltextrun"/>
          <w:rFonts w:ascii="Calibri" w:hAnsi="Calibri" w:cs="Calibri"/>
          <w:sz w:val="22"/>
          <w:szCs w:val="22"/>
        </w:rPr>
        <w:t>however</w:t>
      </w:r>
      <w:proofErr w:type="gramEnd"/>
      <w:r>
        <w:rPr>
          <w:rStyle w:val="normaltextrun"/>
          <w:rFonts w:ascii="Calibri" w:hAnsi="Calibri" w:cs="Calibri"/>
          <w:sz w:val="22"/>
          <w:szCs w:val="22"/>
        </w:rPr>
        <w:t xml:space="preserve"> more is needed. </w:t>
      </w:r>
      <w:r>
        <w:rPr>
          <w:rStyle w:val="eop"/>
          <w:rFonts w:ascii="Calibri" w:hAnsi="Calibri" w:cs="Calibri"/>
          <w:sz w:val="22"/>
          <w:szCs w:val="22"/>
        </w:rPr>
        <w:t> </w:t>
      </w:r>
    </w:p>
    <w:p w14:paraId="466D2AD8" w14:textId="77777777" w:rsidR="00A33F25" w:rsidRDefault="00A33F25" w:rsidP="00A33F25">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i/>
          <w:iCs/>
          <w:u w:val="single"/>
        </w:rPr>
        <w:t>The President’s FY22 and FY23 budget proposes $50 million for VOCAA</w:t>
      </w:r>
      <w:r>
        <w:rPr>
          <w:rStyle w:val="eop"/>
          <w:rFonts w:ascii="Calibri" w:hAnsi="Calibri" w:cs="Calibri"/>
        </w:rPr>
        <w:t> </w:t>
      </w:r>
    </w:p>
    <w:p w14:paraId="651183D2" w14:textId="77777777" w:rsidR="00A33F25" w:rsidRDefault="00A33F25" w:rsidP="00A33F25">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Last year, CACs served more than 386,000 kids and trained 2.86 million individuals on prevention education </w:t>
      </w:r>
      <w:r>
        <w:rPr>
          <w:rStyle w:val="eop"/>
          <w:rFonts w:ascii="Calibri" w:hAnsi="Calibri" w:cs="Calibri"/>
          <w:sz w:val="22"/>
          <w:szCs w:val="22"/>
        </w:rPr>
        <w:t> </w:t>
      </w:r>
    </w:p>
    <w:p w14:paraId="6BFB09F2" w14:textId="77777777" w:rsidR="00A33F25" w:rsidRDefault="00A33F25" w:rsidP="00A33F25">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Increased resources will help expand capacity to serve the </w:t>
      </w:r>
      <w:r>
        <w:rPr>
          <w:rStyle w:val="normaltextrun"/>
          <w:rFonts w:ascii="Calibri" w:hAnsi="Calibri" w:cs="Calibri"/>
          <w:i/>
          <w:iCs/>
          <w:sz w:val="22"/>
          <w:szCs w:val="22"/>
        </w:rPr>
        <w:t>additional 250,000 kids that were likely abused but did not access a CAC</w:t>
      </w:r>
      <w:r>
        <w:rPr>
          <w:rStyle w:val="normaltextrun"/>
          <w:rFonts w:ascii="Calibri" w:hAnsi="Calibri" w:cs="Calibri"/>
          <w:sz w:val="22"/>
          <w:szCs w:val="22"/>
        </w:rPr>
        <w:t xml:space="preserve">, continue to address the backlog of cases and additional pressures from COVID, and </w:t>
      </w:r>
      <w:r>
        <w:rPr>
          <w:rStyle w:val="normaltextrun"/>
          <w:rFonts w:ascii="Calibri" w:hAnsi="Calibri" w:cs="Calibri"/>
          <w:i/>
          <w:iCs/>
          <w:sz w:val="22"/>
          <w:szCs w:val="22"/>
        </w:rPr>
        <w:t>assist the additional 600,000+ reported cases of cases of abuse needing a forensic interview that did not get one and the 7</w:t>
      </w:r>
      <w:r>
        <w:rPr>
          <w:rStyle w:val="normaltextrun"/>
          <w:rFonts w:ascii="Calibri" w:hAnsi="Calibri" w:cs="Calibri"/>
          <w:sz w:val="22"/>
          <w:szCs w:val="22"/>
        </w:rPr>
        <w:t>5,000</w:t>
      </w:r>
      <w:r>
        <w:rPr>
          <w:rStyle w:val="normaltextrun"/>
          <w:rFonts w:ascii="Calibri" w:hAnsi="Calibri" w:cs="Calibri"/>
          <w:i/>
          <w:iCs/>
          <w:sz w:val="22"/>
          <w:szCs w:val="22"/>
        </w:rPr>
        <w:t xml:space="preserve"> kids in these unserved counties may have been abused last year and went without access to services.</w:t>
      </w:r>
      <w:r>
        <w:rPr>
          <w:rStyle w:val="eop"/>
          <w:rFonts w:ascii="Calibri" w:hAnsi="Calibri" w:cs="Calibri"/>
          <w:sz w:val="22"/>
          <w:szCs w:val="22"/>
        </w:rPr>
        <w:t> </w:t>
      </w:r>
    </w:p>
    <w:p w14:paraId="18B97005" w14:textId="77777777" w:rsidR="00A33F25" w:rsidRDefault="00A33F25" w:rsidP="00A33F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D0B20E6" w14:textId="77777777" w:rsidR="00A33F25" w:rsidRDefault="00A33F25" w:rsidP="00A33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22"/>
          <w:szCs w:val="22"/>
          <w:u w:val="single"/>
        </w:rPr>
        <w:t>Victims of Child Abuse Act Reauthorization Act of 2022</w:t>
      </w:r>
      <w:r>
        <w:rPr>
          <w:rStyle w:val="eop"/>
          <w:rFonts w:ascii="Calibri" w:hAnsi="Calibri" w:cs="Calibri"/>
          <w:sz w:val="22"/>
          <w:szCs w:val="22"/>
        </w:rPr>
        <w:t> </w:t>
      </w:r>
    </w:p>
    <w:p w14:paraId="4EF9CA0E" w14:textId="77777777" w:rsidR="00A33F25" w:rsidRDefault="00A33F25" w:rsidP="00A33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Sens. Coons/Blunt and Reps. Costa/Fitzpatrick/Wagner/Lesko have introduced the V</w:t>
      </w:r>
      <w:r>
        <w:rPr>
          <w:rStyle w:val="normaltextrun"/>
          <w:rFonts w:ascii="Calibri" w:hAnsi="Calibri" w:cs="Calibri"/>
          <w:i/>
          <w:iCs/>
          <w:sz w:val="22"/>
          <w:szCs w:val="22"/>
        </w:rPr>
        <w:t xml:space="preserve">ictims of Child Abuse Act Reauthorization Act of 2022. </w:t>
      </w:r>
      <w:r>
        <w:rPr>
          <w:rStyle w:val="normaltextrun"/>
          <w:rFonts w:ascii="Calibri" w:hAnsi="Calibri" w:cs="Calibri"/>
          <w:sz w:val="22"/>
          <w:szCs w:val="22"/>
        </w:rPr>
        <w:t>We urge members to cosponsor this critical reauthorization and work with their colleagues to get the bill to the president’s desk for his signature.</w:t>
      </w:r>
      <w:r>
        <w:rPr>
          <w:rStyle w:val="eop"/>
          <w:rFonts w:ascii="Calibri" w:hAnsi="Calibri" w:cs="Calibri"/>
          <w:sz w:val="22"/>
          <w:szCs w:val="22"/>
        </w:rPr>
        <w:t> </w:t>
      </w:r>
    </w:p>
    <w:p w14:paraId="5FC96542" w14:textId="77777777" w:rsidR="00A33F25" w:rsidRDefault="00A33F25" w:rsidP="00A33F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C3E7D93" w14:textId="77777777" w:rsidR="00A33F25" w:rsidRDefault="00A33F25" w:rsidP="00A33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Child Abuse Prevention Treatment Act (CAPTA) Reauthorization</w:t>
      </w:r>
      <w:r>
        <w:rPr>
          <w:rStyle w:val="eop"/>
          <w:rFonts w:ascii="Calibri" w:hAnsi="Calibri" w:cs="Calibri"/>
          <w:sz w:val="22"/>
          <w:szCs w:val="22"/>
        </w:rPr>
        <w:t> </w:t>
      </w:r>
    </w:p>
    <w:p w14:paraId="14646020" w14:textId="77777777" w:rsidR="00A33F25" w:rsidRDefault="00A33F25" w:rsidP="00A33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NCA has been working closely with the National Child Abuse Coalition, as well as House and Senate offices, on CAPTA Reauthorization, and the CAC needs in this bill:</w:t>
      </w:r>
      <w:r>
        <w:rPr>
          <w:rStyle w:val="eop"/>
          <w:rFonts w:ascii="Calibri" w:hAnsi="Calibri" w:cs="Calibri"/>
          <w:sz w:val="22"/>
          <w:szCs w:val="22"/>
        </w:rPr>
        <w:t> </w:t>
      </w:r>
    </w:p>
    <w:p w14:paraId="69C8586E" w14:textId="77777777" w:rsidR="00A33F25" w:rsidRDefault="00A33F25" w:rsidP="00A33F25">
      <w:pPr>
        <w:pStyle w:val="paragraph"/>
        <w:numPr>
          <w:ilvl w:val="0"/>
          <w:numId w:val="1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Increasing CAPTA funding</w:t>
      </w:r>
      <w:r>
        <w:rPr>
          <w:rStyle w:val="eop"/>
          <w:rFonts w:ascii="Calibri" w:hAnsi="Calibri" w:cs="Calibri"/>
          <w:sz w:val="22"/>
          <w:szCs w:val="22"/>
        </w:rPr>
        <w:t> </w:t>
      </w:r>
    </w:p>
    <w:p w14:paraId="45F565A1" w14:textId="77777777" w:rsidR="00A33F25" w:rsidRDefault="00A33F25" w:rsidP="00A33F25">
      <w:pPr>
        <w:pStyle w:val="paragraph"/>
        <w:numPr>
          <w:ilvl w:val="0"/>
          <w:numId w:val="1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Including CACs as an “eligible use” of these funds and highlighting that CACs are the models that states should be using when using MDTs</w:t>
      </w:r>
      <w:r>
        <w:rPr>
          <w:rStyle w:val="eop"/>
          <w:rFonts w:ascii="Calibri" w:hAnsi="Calibri" w:cs="Calibri"/>
          <w:sz w:val="22"/>
          <w:szCs w:val="22"/>
        </w:rPr>
        <w:t> </w:t>
      </w:r>
    </w:p>
    <w:p w14:paraId="72489A04" w14:textId="77777777" w:rsidR="00A33F25" w:rsidRDefault="00A33F25" w:rsidP="00A33F25">
      <w:pPr>
        <w:pStyle w:val="paragraph"/>
        <w:numPr>
          <w:ilvl w:val="0"/>
          <w:numId w:val="1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Including provisions to provide immunity from civil and criminal liability for individuals making good faith reports of suspected abuse</w:t>
      </w:r>
      <w:r>
        <w:rPr>
          <w:rStyle w:val="eop"/>
          <w:rFonts w:ascii="Calibri" w:hAnsi="Calibri" w:cs="Calibri"/>
          <w:sz w:val="22"/>
          <w:szCs w:val="22"/>
        </w:rPr>
        <w:t> </w:t>
      </w:r>
    </w:p>
    <w:p w14:paraId="6649850F" w14:textId="77777777" w:rsidR="00A33F25" w:rsidRDefault="00A33F25" w:rsidP="00A33F25">
      <w:pPr>
        <w:pStyle w:val="paragraph"/>
        <w:numPr>
          <w:ilvl w:val="0"/>
          <w:numId w:val="1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Including NCA/National Coalition to End Child Abuse Deaths pushed recommendations to better combat child abuse fatalities</w:t>
      </w:r>
      <w:r>
        <w:rPr>
          <w:rStyle w:val="eop"/>
          <w:rFonts w:ascii="Calibri" w:hAnsi="Calibri" w:cs="Calibri"/>
          <w:sz w:val="22"/>
          <w:szCs w:val="22"/>
        </w:rPr>
        <w:t> </w:t>
      </w:r>
    </w:p>
    <w:p w14:paraId="2D828929" w14:textId="77777777" w:rsidR="00A33F25" w:rsidRDefault="00A33F25" w:rsidP="00A33F25">
      <w:pPr>
        <w:pStyle w:val="paragraph"/>
        <w:numPr>
          <w:ilvl w:val="0"/>
          <w:numId w:val="1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Including Jenna’s Law/Erin’s Law/child sexual abuse prevention education for the schools</w:t>
      </w:r>
      <w:r>
        <w:rPr>
          <w:rStyle w:val="eop"/>
          <w:rFonts w:ascii="Calibri" w:hAnsi="Calibri" w:cs="Calibri"/>
          <w:sz w:val="22"/>
          <w:szCs w:val="22"/>
        </w:rPr>
        <w:t> </w:t>
      </w:r>
    </w:p>
    <w:p w14:paraId="03D4B547" w14:textId="77777777" w:rsidR="00A33F25" w:rsidRDefault="00A33F25" w:rsidP="00A33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We support the bipartisan efforts to reauthorize and update CAPTA to better reflect the needs of the states/child welfare workforce, including significant increased funding. </w:t>
      </w:r>
      <w:r>
        <w:rPr>
          <w:rStyle w:val="eop"/>
          <w:rFonts w:ascii="Calibri" w:hAnsi="Calibri" w:cs="Calibri"/>
          <w:sz w:val="22"/>
          <w:szCs w:val="22"/>
        </w:rPr>
        <w:t> </w:t>
      </w:r>
    </w:p>
    <w:p w14:paraId="123B0DEF" w14:textId="77777777" w:rsidR="00A33F25" w:rsidRDefault="00A33F25" w:rsidP="00A33F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E923295" w14:textId="77777777" w:rsidR="00A33F25" w:rsidRDefault="00A33F25" w:rsidP="00A33F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 CACs and advocates for all victims of child abuse, we look forward to working with you on this critical issue.</w:t>
      </w:r>
      <w:r>
        <w:rPr>
          <w:rStyle w:val="eop"/>
          <w:rFonts w:ascii="Calibri" w:hAnsi="Calibri" w:cs="Calibri"/>
          <w:sz w:val="22"/>
          <w:szCs w:val="22"/>
        </w:rPr>
        <w:t> </w:t>
      </w:r>
    </w:p>
    <w:p w14:paraId="4AA0B112" w14:textId="77777777" w:rsidR="0065130D" w:rsidRDefault="0065130D" w:rsidP="00A33F25">
      <w:pPr>
        <w:spacing w:after="0"/>
      </w:pPr>
    </w:p>
    <w:sectPr w:rsidR="0065130D" w:rsidSect="00A33F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04D"/>
    <w:multiLevelType w:val="multilevel"/>
    <w:tmpl w:val="106C5F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3124B"/>
    <w:multiLevelType w:val="hybridMultilevel"/>
    <w:tmpl w:val="26F6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B3912"/>
    <w:multiLevelType w:val="multilevel"/>
    <w:tmpl w:val="71E614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3A506D"/>
    <w:multiLevelType w:val="multilevel"/>
    <w:tmpl w:val="75F6E7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1D33EE"/>
    <w:multiLevelType w:val="multilevel"/>
    <w:tmpl w:val="BB844C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EA49FD"/>
    <w:multiLevelType w:val="multilevel"/>
    <w:tmpl w:val="457271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60005D"/>
    <w:multiLevelType w:val="multilevel"/>
    <w:tmpl w:val="4A4A7C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7F6B75"/>
    <w:multiLevelType w:val="hybridMultilevel"/>
    <w:tmpl w:val="797E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26FB3"/>
    <w:multiLevelType w:val="hybridMultilevel"/>
    <w:tmpl w:val="3E86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37E87"/>
    <w:multiLevelType w:val="multilevel"/>
    <w:tmpl w:val="B15A35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E17FB9"/>
    <w:multiLevelType w:val="hybridMultilevel"/>
    <w:tmpl w:val="6BF6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76168"/>
    <w:multiLevelType w:val="multilevel"/>
    <w:tmpl w:val="16AE58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235898885">
    <w:abstractNumId w:val="5"/>
  </w:num>
  <w:num w:numId="2" w16cid:durableId="1506021104">
    <w:abstractNumId w:val="3"/>
  </w:num>
  <w:num w:numId="3" w16cid:durableId="960845043">
    <w:abstractNumId w:val="0"/>
  </w:num>
  <w:num w:numId="4" w16cid:durableId="855535024">
    <w:abstractNumId w:val="9"/>
  </w:num>
  <w:num w:numId="5" w16cid:durableId="1413626420">
    <w:abstractNumId w:val="2"/>
  </w:num>
  <w:num w:numId="6" w16cid:durableId="318189813">
    <w:abstractNumId w:val="6"/>
  </w:num>
  <w:num w:numId="7" w16cid:durableId="1709455797">
    <w:abstractNumId w:val="4"/>
  </w:num>
  <w:num w:numId="8" w16cid:durableId="500589659">
    <w:abstractNumId w:val="11"/>
  </w:num>
  <w:num w:numId="9" w16cid:durableId="811598035">
    <w:abstractNumId w:val="8"/>
  </w:num>
  <w:num w:numId="10" w16cid:durableId="626740330">
    <w:abstractNumId w:val="7"/>
  </w:num>
  <w:num w:numId="11" w16cid:durableId="1613828099">
    <w:abstractNumId w:val="1"/>
  </w:num>
  <w:num w:numId="12" w16cid:durableId="2052146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33F25"/>
    <w:rsid w:val="0065130D"/>
    <w:rsid w:val="00A33F25"/>
    <w:rsid w:val="00C62DC4"/>
    <w:rsid w:val="00EF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6099"/>
  <w15:chartTrackingRefBased/>
  <w15:docId w15:val="{D2ACCFE1-99D0-4E78-B8B7-92FBC399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33F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3F25"/>
  </w:style>
  <w:style w:type="character" w:customStyle="1" w:styleId="eop">
    <w:name w:val="eop"/>
    <w:basedOn w:val="DefaultParagraphFont"/>
    <w:rsid w:val="00A33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08764">
      <w:bodyDiv w:val="1"/>
      <w:marLeft w:val="0"/>
      <w:marRight w:val="0"/>
      <w:marTop w:val="0"/>
      <w:marBottom w:val="0"/>
      <w:divBdr>
        <w:top w:val="none" w:sz="0" w:space="0" w:color="auto"/>
        <w:left w:val="none" w:sz="0" w:space="0" w:color="auto"/>
        <w:bottom w:val="none" w:sz="0" w:space="0" w:color="auto"/>
        <w:right w:val="none" w:sz="0" w:space="0" w:color="auto"/>
      </w:divBdr>
      <w:divsChild>
        <w:div w:id="97677026">
          <w:marLeft w:val="0"/>
          <w:marRight w:val="0"/>
          <w:marTop w:val="0"/>
          <w:marBottom w:val="0"/>
          <w:divBdr>
            <w:top w:val="none" w:sz="0" w:space="0" w:color="auto"/>
            <w:left w:val="none" w:sz="0" w:space="0" w:color="auto"/>
            <w:bottom w:val="none" w:sz="0" w:space="0" w:color="auto"/>
            <w:right w:val="none" w:sz="0" w:space="0" w:color="auto"/>
          </w:divBdr>
          <w:divsChild>
            <w:div w:id="1574122432">
              <w:marLeft w:val="0"/>
              <w:marRight w:val="0"/>
              <w:marTop w:val="0"/>
              <w:marBottom w:val="0"/>
              <w:divBdr>
                <w:top w:val="none" w:sz="0" w:space="0" w:color="auto"/>
                <w:left w:val="none" w:sz="0" w:space="0" w:color="auto"/>
                <w:bottom w:val="none" w:sz="0" w:space="0" w:color="auto"/>
                <w:right w:val="none" w:sz="0" w:space="0" w:color="auto"/>
              </w:divBdr>
            </w:div>
            <w:div w:id="1620381947">
              <w:marLeft w:val="0"/>
              <w:marRight w:val="0"/>
              <w:marTop w:val="0"/>
              <w:marBottom w:val="0"/>
              <w:divBdr>
                <w:top w:val="none" w:sz="0" w:space="0" w:color="auto"/>
                <w:left w:val="none" w:sz="0" w:space="0" w:color="auto"/>
                <w:bottom w:val="none" w:sz="0" w:space="0" w:color="auto"/>
                <w:right w:val="none" w:sz="0" w:space="0" w:color="auto"/>
              </w:divBdr>
            </w:div>
            <w:div w:id="4138758">
              <w:marLeft w:val="0"/>
              <w:marRight w:val="0"/>
              <w:marTop w:val="0"/>
              <w:marBottom w:val="0"/>
              <w:divBdr>
                <w:top w:val="none" w:sz="0" w:space="0" w:color="auto"/>
                <w:left w:val="none" w:sz="0" w:space="0" w:color="auto"/>
                <w:bottom w:val="none" w:sz="0" w:space="0" w:color="auto"/>
                <w:right w:val="none" w:sz="0" w:space="0" w:color="auto"/>
              </w:divBdr>
            </w:div>
            <w:div w:id="1468621894">
              <w:marLeft w:val="0"/>
              <w:marRight w:val="0"/>
              <w:marTop w:val="0"/>
              <w:marBottom w:val="0"/>
              <w:divBdr>
                <w:top w:val="none" w:sz="0" w:space="0" w:color="auto"/>
                <w:left w:val="none" w:sz="0" w:space="0" w:color="auto"/>
                <w:bottom w:val="none" w:sz="0" w:space="0" w:color="auto"/>
                <w:right w:val="none" w:sz="0" w:space="0" w:color="auto"/>
              </w:divBdr>
            </w:div>
          </w:divsChild>
        </w:div>
        <w:div w:id="322782072">
          <w:marLeft w:val="0"/>
          <w:marRight w:val="0"/>
          <w:marTop w:val="0"/>
          <w:marBottom w:val="0"/>
          <w:divBdr>
            <w:top w:val="none" w:sz="0" w:space="0" w:color="auto"/>
            <w:left w:val="none" w:sz="0" w:space="0" w:color="auto"/>
            <w:bottom w:val="none" w:sz="0" w:space="0" w:color="auto"/>
            <w:right w:val="none" w:sz="0" w:space="0" w:color="auto"/>
          </w:divBdr>
          <w:divsChild>
            <w:div w:id="659426769">
              <w:marLeft w:val="0"/>
              <w:marRight w:val="0"/>
              <w:marTop w:val="0"/>
              <w:marBottom w:val="0"/>
              <w:divBdr>
                <w:top w:val="none" w:sz="0" w:space="0" w:color="auto"/>
                <w:left w:val="none" w:sz="0" w:space="0" w:color="auto"/>
                <w:bottom w:val="none" w:sz="0" w:space="0" w:color="auto"/>
                <w:right w:val="none" w:sz="0" w:space="0" w:color="auto"/>
              </w:divBdr>
            </w:div>
            <w:div w:id="518391907">
              <w:marLeft w:val="0"/>
              <w:marRight w:val="0"/>
              <w:marTop w:val="0"/>
              <w:marBottom w:val="0"/>
              <w:divBdr>
                <w:top w:val="none" w:sz="0" w:space="0" w:color="auto"/>
                <w:left w:val="none" w:sz="0" w:space="0" w:color="auto"/>
                <w:bottom w:val="none" w:sz="0" w:space="0" w:color="auto"/>
                <w:right w:val="none" w:sz="0" w:space="0" w:color="auto"/>
              </w:divBdr>
            </w:div>
            <w:div w:id="1513569390">
              <w:marLeft w:val="0"/>
              <w:marRight w:val="0"/>
              <w:marTop w:val="0"/>
              <w:marBottom w:val="0"/>
              <w:divBdr>
                <w:top w:val="none" w:sz="0" w:space="0" w:color="auto"/>
                <w:left w:val="none" w:sz="0" w:space="0" w:color="auto"/>
                <w:bottom w:val="none" w:sz="0" w:space="0" w:color="auto"/>
                <w:right w:val="none" w:sz="0" w:space="0" w:color="auto"/>
              </w:divBdr>
            </w:div>
            <w:div w:id="1586960039">
              <w:marLeft w:val="0"/>
              <w:marRight w:val="0"/>
              <w:marTop w:val="0"/>
              <w:marBottom w:val="0"/>
              <w:divBdr>
                <w:top w:val="none" w:sz="0" w:space="0" w:color="auto"/>
                <w:left w:val="none" w:sz="0" w:space="0" w:color="auto"/>
                <w:bottom w:val="none" w:sz="0" w:space="0" w:color="auto"/>
                <w:right w:val="none" w:sz="0" w:space="0" w:color="auto"/>
              </w:divBdr>
            </w:div>
            <w:div w:id="1277980410">
              <w:marLeft w:val="0"/>
              <w:marRight w:val="0"/>
              <w:marTop w:val="0"/>
              <w:marBottom w:val="0"/>
              <w:divBdr>
                <w:top w:val="none" w:sz="0" w:space="0" w:color="auto"/>
                <w:left w:val="none" w:sz="0" w:space="0" w:color="auto"/>
                <w:bottom w:val="none" w:sz="0" w:space="0" w:color="auto"/>
                <w:right w:val="none" w:sz="0" w:space="0" w:color="auto"/>
              </w:divBdr>
            </w:div>
          </w:divsChild>
        </w:div>
        <w:div w:id="1394816559">
          <w:marLeft w:val="0"/>
          <w:marRight w:val="0"/>
          <w:marTop w:val="0"/>
          <w:marBottom w:val="0"/>
          <w:divBdr>
            <w:top w:val="none" w:sz="0" w:space="0" w:color="auto"/>
            <w:left w:val="none" w:sz="0" w:space="0" w:color="auto"/>
            <w:bottom w:val="none" w:sz="0" w:space="0" w:color="auto"/>
            <w:right w:val="none" w:sz="0" w:space="0" w:color="auto"/>
          </w:divBdr>
          <w:divsChild>
            <w:div w:id="7100235">
              <w:marLeft w:val="0"/>
              <w:marRight w:val="0"/>
              <w:marTop w:val="0"/>
              <w:marBottom w:val="0"/>
              <w:divBdr>
                <w:top w:val="none" w:sz="0" w:space="0" w:color="auto"/>
                <w:left w:val="none" w:sz="0" w:space="0" w:color="auto"/>
                <w:bottom w:val="none" w:sz="0" w:space="0" w:color="auto"/>
                <w:right w:val="none" w:sz="0" w:space="0" w:color="auto"/>
              </w:divBdr>
            </w:div>
            <w:div w:id="80612114">
              <w:marLeft w:val="0"/>
              <w:marRight w:val="0"/>
              <w:marTop w:val="0"/>
              <w:marBottom w:val="0"/>
              <w:divBdr>
                <w:top w:val="none" w:sz="0" w:space="0" w:color="auto"/>
                <w:left w:val="none" w:sz="0" w:space="0" w:color="auto"/>
                <w:bottom w:val="none" w:sz="0" w:space="0" w:color="auto"/>
                <w:right w:val="none" w:sz="0" w:space="0" w:color="auto"/>
              </w:divBdr>
            </w:div>
            <w:div w:id="1000961029">
              <w:marLeft w:val="0"/>
              <w:marRight w:val="0"/>
              <w:marTop w:val="0"/>
              <w:marBottom w:val="0"/>
              <w:divBdr>
                <w:top w:val="none" w:sz="0" w:space="0" w:color="auto"/>
                <w:left w:val="none" w:sz="0" w:space="0" w:color="auto"/>
                <w:bottom w:val="none" w:sz="0" w:space="0" w:color="auto"/>
                <w:right w:val="none" w:sz="0" w:space="0" w:color="auto"/>
              </w:divBdr>
            </w:div>
            <w:div w:id="146870585">
              <w:marLeft w:val="0"/>
              <w:marRight w:val="0"/>
              <w:marTop w:val="0"/>
              <w:marBottom w:val="0"/>
              <w:divBdr>
                <w:top w:val="none" w:sz="0" w:space="0" w:color="auto"/>
                <w:left w:val="none" w:sz="0" w:space="0" w:color="auto"/>
                <w:bottom w:val="none" w:sz="0" w:space="0" w:color="auto"/>
                <w:right w:val="none" w:sz="0" w:space="0" w:color="auto"/>
              </w:divBdr>
            </w:div>
          </w:divsChild>
        </w:div>
        <w:div w:id="1579289436">
          <w:marLeft w:val="0"/>
          <w:marRight w:val="0"/>
          <w:marTop w:val="0"/>
          <w:marBottom w:val="0"/>
          <w:divBdr>
            <w:top w:val="none" w:sz="0" w:space="0" w:color="auto"/>
            <w:left w:val="none" w:sz="0" w:space="0" w:color="auto"/>
            <w:bottom w:val="none" w:sz="0" w:space="0" w:color="auto"/>
            <w:right w:val="none" w:sz="0" w:space="0" w:color="auto"/>
          </w:divBdr>
          <w:divsChild>
            <w:div w:id="958758896">
              <w:marLeft w:val="0"/>
              <w:marRight w:val="0"/>
              <w:marTop w:val="0"/>
              <w:marBottom w:val="0"/>
              <w:divBdr>
                <w:top w:val="none" w:sz="0" w:space="0" w:color="auto"/>
                <w:left w:val="none" w:sz="0" w:space="0" w:color="auto"/>
                <w:bottom w:val="none" w:sz="0" w:space="0" w:color="auto"/>
                <w:right w:val="none" w:sz="0" w:space="0" w:color="auto"/>
              </w:divBdr>
            </w:div>
            <w:div w:id="1037317815">
              <w:marLeft w:val="0"/>
              <w:marRight w:val="0"/>
              <w:marTop w:val="0"/>
              <w:marBottom w:val="0"/>
              <w:divBdr>
                <w:top w:val="none" w:sz="0" w:space="0" w:color="auto"/>
                <w:left w:val="none" w:sz="0" w:space="0" w:color="auto"/>
                <w:bottom w:val="none" w:sz="0" w:space="0" w:color="auto"/>
                <w:right w:val="none" w:sz="0" w:space="0" w:color="auto"/>
              </w:divBdr>
            </w:div>
            <w:div w:id="771827553">
              <w:marLeft w:val="0"/>
              <w:marRight w:val="0"/>
              <w:marTop w:val="0"/>
              <w:marBottom w:val="0"/>
              <w:divBdr>
                <w:top w:val="none" w:sz="0" w:space="0" w:color="auto"/>
                <w:left w:val="none" w:sz="0" w:space="0" w:color="auto"/>
                <w:bottom w:val="none" w:sz="0" w:space="0" w:color="auto"/>
                <w:right w:val="none" w:sz="0" w:space="0" w:color="auto"/>
              </w:divBdr>
            </w:div>
            <w:div w:id="941570859">
              <w:marLeft w:val="0"/>
              <w:marRight w:val="0"/>
              <w:marTop w:val="0"/>
              <w:marBottom w:val="0"/>
              <w:divBdr>
                <w:top w:val="none" w:sz="0" w:space="0" w:color="auto"/>
                <w:left w:val="none" w:sz="0" w:space="0" w:color="auto"/>
                <w:bottom w:val="none" w:sz="0" w:space="0" w:color="auto"/>
                <w:right w:val="none" w:sz="0" w:space="0" w:color="auto"/>
              </w:divBdr>
            </w:div>
            <w:div w:id="119110130">
              <w:marLeft w:val="0"/>
              <w:marRight w:val="0"/>
              <w:marTop w:val="0"/>
              <w:marBottom w:val="0"/>
              <w:divBdr>
                <w:top w:val="none" w:sz="0" w:space="0" w:color="auto"/>
                <w:left w:val="none" w:sz="0" w:space="0" w:color="auto"/>
                <w:bottom w:val="none" w:sz="0" w:space="0" w:color="auto"/>
                <w:right w:val="none" w:sz="0" w:space="0" w:color="auto"/>
              </w:divBdr>
            </w:div>
          </w:divsChild>
        </w:div>
        <w:div w:id="982779280">
          <w:marLeft w:val="0"/>
          <w:marRight w:val="0"/>
          <w:marTop w:val="0"/>
          <w:marBottom w:val="0"/>
          <w:divBdr>
            <w:top w:val="none" w:sz="0" w:space="0" w:color="auto"/>
            <w:left w:val="none" w:sz="0" w:space="0" w:color="auto"/>
            <w:bottom w:val="none" w:sz="0" w:space="0" w:color="auto"/>
            <w:right w:val="none" w:sz="0" w:space="0" w:color="auto"/>
          </w:divBdr>
          <w:divsChild>
            <w:div w:id="1330669692">
              <w:marLeft w:val="0"/>
              <w:marRight w:val="0"/>
              <w:marTop w:val="0"/>
              <w:marBottom w:val="0"/>
              <w:divBdr>
                <w:top w:val="none" w:sz="0" w:space="0" w:color="auto"/>
                <w:left w:val="none" w:sz="0" w:space="0" w:color="auto"/>
                <w:bottom w:val="none" w:sz="0" w:space="0" w:color="auto"/>
                <w:right w:val="none" w:sz="0" w:space="0" w:color="auto"/>
              </w:divBdr>
            </w:div>
            <w:div w:id="368259160">
              <w:marLeft w:val="0"/>
              <w:marRight w:val="0"/>
              <w:marTop w:val="0"/>
              <w:marBottom w:val="0"/>
              <w:divBdr>
                <w:top w:val="none" w:sz="0" w:space="0" w:color="auto"/>
                <w:left w:val="none" w:sz="0" w:space="0" w:color="auto"/>
                <w:bottom w:val="none" w:sz="0" w:space="0" w:color="auto"/>
                <w:right w:val="none" w:sz="0" w:space="0" w:color="auto"/>
              </w:divBdr>
            </w:div>
            <w:div w:id="1032533901">
              <w:marLeft w:val="0"/>
              <w:marRight w:val="0"/>
              <w:marTop w:val="0"/>
              <w:marBottom w:val="0"/>
              <w:divBdr>
                <w:top w:val="none" w:sz="0" w:space="0" w:color="auto"/>
                <w:left w:val="none" w:sz="0" w:space="0" w:color="auto"/>
                <w:bottom w:val="none" w:sz="0" w:space="0" w:color="auto"/>
                <w:right w:val="none" w:sz="0" w:space="0" w:color="auto"/>
              </w:divBdr>
            </w:div>
          </w:divsChild>
        </w:div>
        <w:div w:id="1904682939">
          <w:marLeft w:val="0"/>
          <w:marRight w:val="0"/>
          <w:marTop w:val="0"/>
          <w:marBottom w:val="0"/>
          <w:divBdr>
            <w:top w:val="none" w:sz="0" w:space="0" w:color="auto"/>
            <w:left w:val="none" w:sz="0" w:space="0" w:color="auto"/>
            <w:bottom w:val="none" w:sz="0" w:space="0" w:color="auto"/>
            <w:right w:val="none" w:sz="0" w:space="0" w:color="auto"/>
          </w:divBdr>
          <w:divsChild>
            <w:div w:id="2083477904">
              <w:marLeft w:val="0"/>
              <w:marRight w:val="0"/>
              <w:marTop w:val="0"/>
              <w:marBottom w:val="0"/>
              <w:divBdr>
                <w:top w:val="none" w:sz="0" w:space="0" w:color="auto"/>
                <w:left w:val="none" w:sz="0" w:space="0" w:color="auto"/>
                <w:bottom w:val="none" w:sz="0" w:space="0" w:color="auto"/>
                <w:right w:val="none" w:sz="0" w:space="0" w:color="auto"/>
              </w:divBdr>
            </w:div>
            <w:div w:id="77795947">
              <w:marLeft w:val="0"/>
              <w:marRight w:val="0"/>
              <w:marTop w:val="0"/>
              <w:marBottom w:val="0"/>
              <w:divBdr>
                <w:top w:val="none" w:sz="0" w:space="0" w:color="auto"/>
                <w:left w:val="none" w:sz="0" w:space="0" w:color="auto"/>
                <w:bottom w:val="none" w:sz="0" w:space="0" w:color="auto"/>
                <w:right w:val="none" w:sz="0" w:space="0" w:color="auto"/>
              </w:divBdr>
            </w:div>
            <w:div w:id="317733932">
              <w:marLeft w:val="0"/>
              <w:marRight w:val="0"/>
              <w:marTop w:val="0"/>
              <w:marBottom w:val="0"/>
              <w:divBdr>
                <w:top w:val="none" w:sz="0" w:space="0" w:color="auto"/>
                <w:left w:val="none" w:sz="0" w:space="0" w:color="auto"/>
                <w:bottom w:val="none" w:sz="0" w:space="0" w:color="auto"/>
                <w:right w:val="none" w:sz="0" w:space="0" w:color="auto"/>
              </w:divBdr>
            </w:div>
            <w:div w:id="18749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Edwards</dc:creator>
  <cp:keywords/>
  <dc:description/>
  <cp:lastModifiedBy>Denise Edwards</cp:lastModifiedBy>
  <cp:revision>2</cp:revision>
  <dcterms:created xsi:type="dcterms:W3CDTF">2022-05-18T19:13:00Z</dcterms:created>
  <dcterms:modified xsi:type="dcterms:W3CDTF">2022-05-18T19:13:00Z</dcterms:modified>
</cp:coreProperties>
</file>