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8"/>
        <w:rPr>
          <w:rFonts w:ascii="Times New Roman"/>
          <w:sz w:val="20"/>
        </w:rPr>
      </w:pPr>
    </w:p>
    <w:tbl>
      <w:tblPr>
        <w:tblW w:w="0" w:type="auto"/>
        <w:jc w:val="left"/>
        <w:tblInd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00"/>
        <w:gridCol w:w="1935"/>
        <w:gridCol w:w="1685"/>
        <w:gridCol w:w="3580"/>
      </w:tblGrid>
      <w:tr>
        <w:trPr>
          <w:trHeight w:val="431" w:hRule="atLeast"/>
        </w:trPr>
        <w:tc>
          <w:tcPr>
            <w:tcW w:w="10800" w:type="dxa"/>
            <w:gridSpan w:val="4"/>
            <w:shd w:val="clear" w:color="auto" w:fill="FFC54E"/>
          </w:tcPr>
          <w:p>
            <w:pPr>
              <w:pStyle w:val="TableParagraph"/>
              <w:spacing w:before="36"/>
              <w:ind w:left="1" w:right="22"/>
              <w:jc w:val="center"/>
              <w:rPr>
                <w:sz w:val="24"/>
              </w:rPr>
            </w:pPr>
            <w:r>
              <w:rPr>
                <w:color w:val="58595B"/>
                <w:spacing w:val="15"/>
                <w:sz w:val="24"/>
              </w:rPr>
              <w:t>BEFORE</w:t>
            </w:r>
            <w:r>
              <w:rPr>
                <w:color w:val="58595B"/>
                <w:spacing w:val="36"/>
                <w:sz w:val="24"/>
              </w:rPr>
              <w:t> </w:t>
            </w:r>
            <w:r>
              <w:rPr>
                <w:color w:val="58595B"/>
                <w:spacing w:val="12"/>
                <w:sz w:val="24"/>
              </w:rPr>
              <w:t>THE</w:t>
            </w:r>
            <w:r>
              <w:rPr>
                <w:color w:val="58595B"/>
                <w:spacing w:val="36"/>
                <w:sz w:val="24"/>
              </w:rPr>
              <w:t> </w:t>
            </w:r>
            <w:r>
              <w:rPr>
                <w:color w:val="58595B"/>
                <w:spacing w:val="17"/>
                <w:sz w:val="24"/>
              </w:rPr>
              <w:t>INTERVIEW</w:t>
            </w:r>
          </w:p>
        </w:tc>
      </w:tr>
      <w:tr>
        <w:trPr>
          <w:trHeight w:val="1415" w:hRule="atLeast"/>
        </w:trPr>
        <w:tc>
          <w:tcPr>
            <w:tcW w:w="3600" w:type="dxa"/>
            <w:tcBorders>
              <w:right w:val="single" w:sz="18" w:space="0" w:color="FFFFFF"/>
            </w:tcBorders>
            <w:shd w:val="clear" w:color="auto" w:fill="EDF0F8"/>
          </w:tcPr>
          <w:p>
            <w:pPr>
              <w:pStyle w:val="TableParagraph"/>
              <w:spacing w:before="81"/>
              <w:ind w:left="1175"/>
              <w:rPr>
                <w:sz w:val="20"/>
              </w:rPr>
            </w:pPr>
            <w:r>
              <w:rPr>
                <w:color w:val="227EBE"/>
                <w:sz w:val="20"/>
              </w:rPr>
              <w:t>CAC</w:t>
            </w:r>
            <w:r>
              <w:rPr>
                <w:color w:val="227EBE"/>
                <w:spacing w:val="-4"/>
                <w:sz w:val="20"/>
              </w:rPr>
              <w:t> </w:t>
            </w:r>
            <w:r>
              <w:rPr>
                <w:color w:val="227EBE"/>
                <w:spacing w:val="-2"/>
                <w:sz w:val="20"/>
              </w:rPr>
              <w:t>Advocate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0" w:val="left" w:leader="none"/>
              </w:tabs>
              <w:spacing w:line="240" w:lineRule="auto" w:before="70" w:after="0"/>
              <w:ind w:left="330" w:right="0" w:hanging="121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Greet</w:t>
            </w:r>
            <w:r>
              <w:rPr>
                <w:color w:val="0E0F0F"/>
                <w:spacing w:val="-4"/>
                <w:sz w:val="13"/>
              </w:rPr>
              <w:t> </w:t>
            </w:r>
            <w:r>
              <w:rPr>
                <w:color w:val="0E0F0F"/>
                <w:sz w:val="13"/>
              </w:rPr>
              <w:t>the</w:t>
            </w:r>
            <w:r>
              <w:rPr>
                <w:color w:val="0E0F0F"/>
                <w:spacing w:val="-4"/>
                <w:sz w:val="13"/>
              </w:rPr>
              <w:t> </w:t>
            </w:r>
            <w:r>
              <w:rPr>
                <w:color w:val="0E0F0F"/>
                <w:sz w:val="13"/>
              </w:rPr>
              <w:t>family</w:t>
            </w:r>
            <w:r>
              <w:rPr>
                <w:color w:val="0E0F0F"/>
                <w:spacing w:val="-3"/>
                <w:sz w:val="13"/>
              </w:rPr>
              <w:t> </w:t>
            </w:r>
            <w:r>
              <w:rPr>
                <w:color w:val="0E0F0F"/>
                <w:sz w:val="13"/>
              </w:rPr>
              <w:t>at</w:t>
            </w:r>
            <w:r>
              <w:rPr>
                <w:color w:val="0E0F0F"/>
                <w:spacing w:val="-4"/>
                <w:sz w:val="13"/>
              </w:rPr>
              <w:t> </w:t>
            </w:r>
            <w:r>
              <w:rPr>
                <w:color w:val="0E0F0F"/>
                <w:sz w:val="13"/>
              </w:rPr>
              <w:t>the</w:t>
            </w:r>
            <w:r>
              <w:rPr>
                <w:color w:val="0E0F0F"/>
                <w:spacing w:val="-4"/>
                <w:sz w:val="13"/>
              </w:rPr>
              <w:t> </w:t>
            </w:r>
            <w:r>
              <w:rPr>
                <w:color w:val="0E0F0F"/>
                <w:sz w:val="13"/>
              </w:rPr>
              <w:t>door</w:t>
            </w:r>
            <w:r>
              <w:rPr>
                <w:color w:val="0E0F0F"/>
                <w:spacing w:val="-3"/>
                <w:sz w:val="13"/>
              </w:rPr>
              <w:t> </w:t>
            </w:r>
            <w:r>
              <w:rPr>
                <w:color w:val="0E0F0F"/>
                <w:sz w:val="13"/>
              </w:rPr>
              <w:t>and</w:t>
            </w:r>
            <w:r>
              <w:rPr>
                <w:color w:val="0E0F0F"/>
                <w:spacing w:val="-4"/>
                <w:sz w:val="13"/>
              </w:rPr>
              <w:t> </w:t>
            </w:r>
            <w:r>
              <w:rPr>
                <w:color w:val="0E0F0F"/>
                <w:sz w:val="13"/>
              </w:rPr>
              <w:t>orient</w:t>
            </w:r>
            <w:r>
              <w:rPr>
                <w:color w:val="0E0F0F"/>
                <w:spacing w:val="-3"/>
                <w:sz w:val="13"/>
              </w:rPr>
              <w:t> </w:t>
            </w:r>
            <w:r>
              <w:rPr>
                <w:color w:val="0E0F0F"/>
                <w:sz w:val="13"/>
              </w:rPr>
              <w:t>to</w:t>
            </w:r>
            <w:r>
              <w:rPr>
                <w:color w:val="0E0F0F"/>
                <w:spacing w:val="-4"/>
                <w:sz w:val="13"/>
              </w:rPr>
              <w:t> </w:t>
            </w:r>
            <w:r>
              <w:rPr>
                <w:color w:val="0E0F0F"/>
                <w:sz w:val="13"/>
              </w:rPr>
              <w:t>the</w:t>
            </w:r>
            <w:r>
              <w:rPr>
                <w:color w:val="0E0F0F"/>
                <w:spacing w:val="-4"/>
                <w:sz w:val="13"/>
              </w:rPr>
              <w:t> </w:t>
            </w:r>
            <w:r>
              <w:rPr>
                <w:color w:val="0E0F0F"/>
                <w:spacing w:val="-5"/>
                <w:sz w:val="13"/>
              </w:rPr>
              <w:t>CAC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0" w:val="left" w:leader="none"/>
              </w:tabs>
              <w:spacing w:line="240" w:lineRule="auto" w:before="60" w:after="0"/>
              <w:ind w:left="330" w:right="0" w:hanging="121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Get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consent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forms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pacing w:val="-2"/>
                <w:sz w:val="13"/>
              </w:rPr>
              <w:t>signed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0" w:val="left" w:leader="none"/>
              </w:tabs>
              <w:spacing w:line="240" w:lineRule="auto" w:before="60" w:after="0"/>
              <w:ind w:left="330" w:right="0" w:hanging="121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Offer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services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of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community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pacing w:val="-2"/>
                <w:sz w:val="13"/>
              </w:rPr>
              <w:t>advocate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0" w:val="left" w:leader="none"/>
              </w:tabs>
              <w:spacing w:line="240" w:lineRule="auto" w:before="61" w:after="0"/>
              <w:ind w:left="330" w:right="0" w:hanging="121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Participate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in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the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pre-interview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meeting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with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the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pacing w:val="-4"/>
                <w:sz w:val="13"/>
              </w:rPr>
              <w:t>team</w:t>
            </w:r>
          </w:p>
        </w:tc>
        <w:tc>
          <w:tcPr>
            <w:tcW w:w="3620" w:type="dxa"/>
            <w:gridSpan w:val="2"/>
            <w:tcBorders>
              <w:left w:val="single" w:sz="18" w:space="0" w:color="FFFFFF"/>
              <w:right w:val="single" w:sz="18" w:space="0" w:color="FFFFFF"/>
            </w:tcBorders>
            <w:shd w:val="clear" w:color="auto" w:fill="EDF0F8"/>
          </w:tcPr>
          <w:p>
            <w:pPr>
              <w:pStyle w:val="TableParagraph"/>
              <w:spacing w:before="81"/>
              <w:ind w:left="828"/>
              <w:rPr>
                <w:sz w:val="20"/>
              </w:rPr>
            </w:pPr>
            <w:r>
              <w:rPr>
                <w:color w:val="227EBE"/>
                <w:sz w:val="20"/>
              </w:rPr>
              <w:t>Community</w:t>
            </w:r>
            <w:r>
              <w:rPr>
                <w:color w:val="227EBE"/>
                <w:spacing w:val="-11"/>
                <w:sz w:val="20"/>
              </w:rPr>
              <w:t> </w:t>
            </w:r>
            <w:r>
              <w:rPr>
                <w:color w:val="227EBE"/>
                <w:spacing w:val="-2"/>
                <w:sz w:val="20"/>
              </w:rPr>
              <w:t>Advocate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13" w:val="left" w:leader="none"/>
                <w:tab w:pos="318" w:val="left" w:leader="none"/>
              </w:tabs>
              <w:spacing w:line="264" w:lineRule="auto" w:before="76" w:after="0"/>
              <w:ind w:left="313" w:right="477" w:hanging="116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May</w:t>
            </w:r>
            <w:r>
              <w:rPr>
                <w:color w:val="0E0F0F"/>
                <w:spacing w:val="-5"/>
                <w:sz w:val="13"/>
              </w:rPr>
              <w:t> </w:t>
            </w:r>
            <w:r>
              <w:rPr>
                <w:color w:val="0E0F0F"/>
                <w:sz w:val="13"/>
              </w:rPr>
              <w:t>sit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with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child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while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CAC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advocate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completes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intake and consent forms with caregiver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13" w:val="left" w:leader="none"/>
                <w:tab w:pos="318" w:val="left" w:leader="none"/>
              </w:tabs>
              <w:spacing w:line="264" w:lineRule="auto" w:before="43" w:after="0"/>
              <w:ind w:left="313" w:right="208" w:hanging="116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May</w:t>
            </w:r>
            <w:r>
              <w:rPr>
                <w:color w:val="0E0F0F"/>
                <w:spacing w:val="-2"/>
                <w:sz w:val="13"/>
              </w:rPr>
              <w:t> </w:t>
            </w:r>
            <w:r>
              <w:rPr>
                <w:color w:val="0E0F0F"/>
                <w:sz w:val="13"/>
              </w:rPr>
              <w:t>participate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in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pre-interview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meeting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with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team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if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consent form signed</w:t>
            </w:r>
          </w:p>
        </w:tc>
        <w:tc>
          <w:tcPr>
            <w:tcW w:w="3580" w:type="dxa"/>
            <w:tcBorders>
              <w:left w:val="single" w:sz="18" w:space="0" w:color="FFFFFF"/>
            </w:tcBorders>
            <w:shd w:val="clear" w:color="auto" w:fill="EDF0F8"/>
          </w:tcPr>
          <w:p>
            <w:pPr>
              <w:pStyle w:val="TableParagraph"/>
              <w:spacing w:before="81"/>
              <w:ind w:left="852"/>
              <w:rPr>
                <w:sz w:val="20"/>
              </w:rPr>
            </w:pPr>
            <w:r>
              <w:rPr>
                <w:color w:val="227EBE"/>
                <w:spacing w:val="-2"/>
                <w:sz w:val="20"/>
              </w:rPr>
              <w:t>Prosecutor</w:t>
            </w:r>
            <w:r>
              <w:rPr>
                <w:color w:val="227EBE"/>
                <w:spacing w:val="-8"/>
                <w:sz w:val="20"/>
              </w:rPr>
              <w:t> </w:t>
            </w:r>
            <w:r>
              <w:rPr>
                <w:color w:val="227EBE"/>
                <w:spacing w:val="-2"/>
                <w:sz w:val="20"/>
              </w:rPr>
              <w:t>Advocate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6" w:val="left" w:leader="none"/>
              </w:tabs>
              <w:spacing w:line="240" w:lineRule="auto" w:before="65" w:after="0"/>
              <w:ind w:left="286" w:right="0" w:hanging="121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May</w:t>
            </w:r>
            <w:r>
              <w:rPr>
                <w:color w:val="0E0F0F"/>
                <w:spacing w:val="-5"/>
                <w:sz w:val="13"/>
              </w:rPr>
              <w:t> </w:t>
            </w:r>
            <w:r>
              <w:rPr>
                <w:color w:val="0E0F0F"/>
                <w:sz w:val="13"/>
              </w:rPr>
              <w:t>participate</w:t>
            </w:r>
            <w:r>
              <w:rPr>
                <w:color w:val="0E0F0F"/>
                <w:spacing w:val="-5"/>
                <w:sz w:val="13"/>
              </w:rPr>
              <w:t> </w:t>
            </w:r>
            <w:r>
              <w:rPr>
                <w:color w:val="0E0F0F"/>
                <w:sz w:val="13"/>
              </w:rPr>
              <w:t>in</w:t>
            </w:r>
            <w:r>
              <w:rPr>
                <w:color w:val="0E0F0F"/>
                <w:spacing w:val="-4"/>
                <w:sz w:val="13"/>
              </w:rPr>
              <w:t> </w:t>
            </w:r>
            <w:r>
              <w:rPr>
                <w:color w:val="0E0F0F"/>
                <w:sz w:val="13"/>
              </w:rPr>
              <w:t>the</w:t>
            </w:r>
            <w:r>
              <w:rPr>
                <w:color w:val="0E0F0F"/>
                <w:spacing w:val="-5"/>
                <w:sz w:val="13"/>
              </w:rPr>
              <w:t> </w:t>
            </w:r>
            <w:r>
              <w:rPr>
                <w:color w:val="0E0F0F"/>
                <w:sz w:val="13"/>
              </w:rPr>
              <w:t>pre-meeting</w:t>
            </w:r>
            <w:r>
              <w:rPr>
                <w:color w:val="0E0F0F"/>
                <w:spacing w:val="-5"/>
                <w:sz w:val="13"/>
              </w:rPr>
              <w:t> </w:t>
            </w:r>
            <w:r>
              <w:rPr>
                <w:color w:val="0E0F0F"/>
                <w:sz w:val="13"/>
              </w:rPr>
              <w:t>with</w:t>
            </w:r>
            <w:r>
              <w:rPr>
                <w:color w:val="0E0F0F"/>
                <w:spacing w:val="-4"/>
                <w:sz w:val="13"/>
              </w:rPr>
              <w:t> </w:t>
            </w:r>
            <w:r>
              <w:rPr>
                <w:color w:val="0E0F0F"/>
                <w:sz w:val="13"/>
              </w:rPr>
              <w:t>the</w:t>
            </w:r>
            <w:r>
              <w:rPr>
                <w:color w:val="0E0F0F"/>
                <w:spacing w:val="-5"/>
                <w:sz w:val="13"/>
              </w:rPr>
              <w:t> </w:t>
            </w:r>
            <w:r>
              <w:rPr>
                <w:color w:val="0E0F0F"/>
                <w:spacing w:val="-4"/>
                <w:sz w:val="13"/>
              </w:rPr>
              <w:t>team</w:t>
            </w:r>
          </w:p>
        </w:tc>
      </w:tr>
      <w:tr>
        <w:trPr>
          <w:trHeight w:val="218" w:hRule="atLeast"/>
        </w:trPr>
        <w:tc>
          <w:tcPr>
            <w:tcW w:w="5535" w:type="dxa"/>
            <w:gridSpan w:val="2"/>
            <w:tcBorders>
              <w:right w:val="single" w:sz="36" w:space="0" w:color="A7A9A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65" w:type="dxa"/>
            <w:gridSpan w:val="2"/>
            <w:tcBorders>
              <w:left w:val="single" w:sz="36" w:space="0" w:color="A7A9A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5"/>
        <w:rPr>
          <w:rFonts w:ascii="Times New Roman"/>
          <w:sz w:val="11"/>
        </w:rPr>
      </w:pPr>
    </w:p>
    <w:tbl>
      <w:tblPr>
        <w:tblW w:w="0" w:type="auto"/>
        <w:jc w:val="left"/>
        <w:tblInd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00"/>
        <w:gridCol w:w="1935"/>
        <w:gridCol w:w="1685"/>
        <w:gridCol w:w="3580"/>
      </w:tblGrid>
      <w:tr>
        <w:trPr>
          <w:trHeight w:val="431" w:hRule="atLeast"/>
        </w:trPr>
        <w:tc>
          <w:tcPr>
            <w:tcW w:w="10800" w:type="dxa"/>
            <w:gridSpan w:val="4"/>
            <w:shd w:val="clear" w:color="auto" w:fill="227EBE"/>
          </w:tcPr>
          <w:p>
            <w:pPr>
              <w:pStyle w:val="TableParagraph"/>
              <w:spacing w:before="36"/>
              <w:ind w:right="22"/>
              <w:jc w:val="center"/>
              <w:rPr>
                <w:sz w:val="24"/>
              </w:rPr>
            </w:pPr>
            <w:r>
              <w:rPr>
                <w:color w:val="FFFFFF"/>
                <w:spacing w:val="15"/>
                <w:sz w:val="24"/>
              </w:rPr>
              <w:t>DURING</w:t>
            </w:r>
            <w:r>
              <w:rPr>
                <w:color w:val="FFFFFF"/>
                <w:spacing w:val="36"/>
                <w:sz w:val="24"/>
              </w:rPr>
              <w:t> </w:t>
            </w:r>
            <w:r>
              <w:rPr>
                <w:color w:val="FFFFFF"/>
                <w:spacing w:val="12"/>
                <w:sz w:val="24"/>
              </w:rPr>
              <w:t>THE</w:t>
            </w:r>
            <w:r>
              <w:rPr>
                <w:color w:val="FFFFFF"/>
                <w:spacing w:val="36"/>
                <w:sz w:val="24"/>
              </w:rPr>
              <w:t> </w:t>
            </w:r>
            <w:r>
              <w:rPr>
                <w:color w:val="FFFFFF"/>
                <w:spacing w:val="17"/>
                <w:sz w:val="24"/>
              </w:rPr>
              <w:t>INTERVIEW</w:t>
            </w:r>
          </w:p>
        </w:tc>
      </w:tr>
      <w:tr>
        <w:trPr>
          <w:trHeight w:val="2217" w:hRule="atLeast"/>
        </w:trPr>
        <w:tc>
          <w:tcPr>
            <w:tcW w:w="3600" w:type="dxa"/>
            <w:tcBorders>
              <w:right w:val="single" w:sz="18" w:space="0" w:color="FFFFFF"/>
            </w:tcBorders>
            <w:shd w:val="clear" w:color="auto" w:fill="EDF0F8"/>
          </w:tcPr>
          <w:p>
            <w:pPr>
              <w:pStyle w:val="TableParagraph"/>
              <w:spacing w:before="67"/>
              <w:ind w:left="1175"/>
              <w:rPr>
                <w:sz w:val="20"/>
              </w:rPr>
            </w:pPr>
            <w:r>
              <w:rPr>
                <w:color w:val="227EBE"/>
                <w:sz w:val="20"/>
              </w:rPr>
              <w:t>CAC</w:t>
            </w:r>
            <w:r>
              <w:rPr>
                <w:color w:val="227EBE"/>
                <w:spacing w:val="-4"/>
                <w:sz w:val="20"/>
              </w:rPr>
              <w:t> </w:t>
            </w:r>
            <w:r>
              <w:rPr>
                <w:color w:val="227EBE"/>
                <w:spacing w:val="-2"/>
                <w:sz w:val="20"/>
              </w:rPr>
              <w:t>Advocate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4" w:val="left" w:leader="none"/>
                <w:tab w:pos="329" w:val="left" w:leader="none"/>
              </w:tabs>
              <w:spacing w:line="264" w:lineRule="auto" w:before="65" w:after="0"/>
              <w:ind w:left="324" w:right="234" w:hanging="116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Assess</w:t>
            </w:r>
            <w:r>
              <w:rPr>
                <w:color w:val="0E0F0F"/>
                <w:sz w:val="13"/>
              </w:rPr>
              <w:t> needs with caregiver, provide appropriate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referrals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for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mental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health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services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and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medical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exam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for the child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4" w:val="left" w:leader="none"/>
                <w:tab w:pos="329" w:val="left" w:leader="none"/>
              </w:tabs>
              <w:spacing w:line="264" w:lineRule="auto" w:before="43" w:after="0"/>
              <w:ind w:left="324" w:right="241" w:hanging="116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Provide</w:t>
            </w:r>
            <w:r>
              <w:rPr>
                <w:color w:val="0E0F0F"/>
                <w:spacing w:val="-4"/>
                <w:sz w:val="13"/>
              </w:rPr>
              <w:t> </w:t>
            </w:r>
            <w:r>
              <w:rPr>
                <w:color w:val="0E0F0F"/>
                <w:sz w:val="13"/>
              </w:rPr>
              <w:t>a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folder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of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information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for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the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caregiver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with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names of professionals at the forensic interview and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community referrals provided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30" w:val="left" w:leader="none"/>
              </w:tabs>
              <w:spacing w:line="240" w:lineRule="auto" w:before="42" w:after="0"/>
              <w:ind w:left="330" w:right="0" w:hanging="121"/>
              <w:jc w:val="left"/>
              <w:rPr>
                <w:sz w:val="13"/>
              </w:rPr>
            </w:pPr>
            <w:r>
              <w:rPr>
                <w:color w:val="0E0F0F"/>
                <w:spacing w:val="-2"/>
                <w:sz w:val="13"/>
              </w:rPr>
              <w:t>Some</w:t>
            </w:r>
            <w:r>
              <w:rPr>
                <w:color w:val="0E0F0F"/>
                <w:sz w:val="13"/>
              </w:rPr>
              <w:t> </w:t>
            </w:r>
            <w:r>
              <w:rPr>
                <w:color w:val="0E0F0F"/>
                <w:spacing w:val="-2"/>
                <w:sz w:val="13"/>
              </w:rPr>
              <w:t>advocates</w:t>
            </w:r>
            <w:r>
              <w:rPr>
                <w:color w:val="0E0F0F"/>
                <w:spacing w:val="1"/>
                <w:sz w:val="13"/>
              </w:rPr>
              <w:t> </w:t>
            </w:r>
            <w:r>
              <w:rPr>
                <w:color w:val="0E0F0F"/>
                <w:spacing w:val="-2"/>
                <w:sz w:val="13"/>
              </w:rPr>
              <w:t>may</w:t>
            </w:r>
            <w:r>
              <w:rPr>
                <w:color w:val="0E0F0F"/>
                <w:sz w:val="13"/>
              </w:rPr>
              <w:t> </w:t>
            </w:r>
            <w:r>
              <w:rPr>
                <w:color w:val="0E0F0F"/>
                <w:spacing w:val="-2"/>
                <w:sz w:val="13"/>
              </w:rPr>
              <w:t>observe</w:t>
            </w:r>
            <w:r>
              <w:rPr>
                <w:color w:val="0E0F0F"/>
                <w:spacing w:val="1"/>
                <w:sz w:val="13"/>
              </w:rPr>
              <w:t> </w:t>
            </w:r>
            <w:r>
              <w:rPr>
                <w:color w:val="0E0F0F"/>
                <w:spacing w:val="-2"/>
                <w:sz w:val="13"/>
              </w:rPr>
              <w:t>the</w:t>
            </w:r>
            <w:r>
              <w:rPr>
                <w:color w:val="0E0F0F"/>
                <w:sz w:val="13"/>
              </w:rPr>
              <w:t> </w:t>
            </w:r>
            <w:r>
              <w:rPr>
                <w:color w:val="0E0F0F"/>
                <w:spacing w:val="-2"/>
                <w:sz w:val="13"/>
              </w:rPr>
              <w:t>interview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30" w:val="left" w:leader="none"/>
              </w:tabs>
              <w:spacing w:line="240" w:lineRule="auto" w:before="61" w:after="0"/>
              <w:ind w:left="330" w:right="0" w:hanging="121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May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provide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information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about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victim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pacing w:val="-2"/>
                <w:sz w:val="13"/>
              </w:rPr>
              <w:t>compensation</w:t>
            </w:r>
          </w:p>
        </w:tc>
        <w:tc>
          <w:tcPr>
            <w:tcW w:w="3620" w:type="dxa"/>
            <w:gridSpan w:val="2"/>
            <w:tcBorders>
              <w:left w:val="single" w:sz="18" w:space="0" w:color="FFFFFF"/>
              <w:right w:val="single" w:sz="18" w:space="0" w:color="FFFFFF"/>
            </w:tcBorders>
            <w:shd w:val="clear" w:color="auto" w:fill="EDF0F8"/>
          </w:tcPr>
          <w:p>
            <w:pPr>
              <w:pStyle w:val="TableParagraph"/>
              <w:spacing w:before="67"/>
              <w:ind w:left="828"/>
              <w:rPr>
                <w:sz w:val="20"/>
              </w:rPr>
            </w:pPr>
            <w:r>
              <w:rPr>
                <w:color w:val="227EBE"/>
                <w:sz w:val="20"/>
              </w:rPr>
              <w:t>Community</w:t>
            </w:r>
            <w:r>
              <w:rPr>
                <w:color w:val="227EBE"/>
                <w:spacing w:val="-11"/>
                <w:sz w:val="20"/>
              </w:rPr>
              <w:t> </w:t>
            </w:r>
            <w:r>
              <w:rPr>
                <w:color w:val="227EBE"/>
                <w:spacing w:val="-2"/>
                <w:sz w:val="20"/>
              </w:rPr>
              <w:t>Advocate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13" w:val="left" w:leader="none"/>
                <w:tab w:pos="318" w:val="left" w:leader="none"/>
              </w:tabs>
              <w:spacing w:line="264" w:lineRule="auto" w:before="66" w:after="0"/>
              <w:ind w:left="313" w:right="514" w:hanging="116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May</w:t>
            </w:r>
            <w:r>
              <w:rPr>
                <w:color w:val="0E0F0F"/>
                <w:spacing w:val="-3"/>
                <w:sz w:val="13"/>
              </w:rPr>
              <w:t> </w:t>
            </w:r>
            <w:r>
              <w:rPr>
                <w:color w:val="0E0F0F"/>
                <w:sz w:val="13"/>
              </w:rPr>
              <w:t>sit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with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family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if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CAC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Advocate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is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observing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pacing w:val="-2"/>
                <w:sz w:val="13"/>
              </w:rPr>
              <w:t>interview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18" w:val="left" w:leader="none"/>
              </w:tabs>
              <w:spacing w:line="240" w:lineRule="auto" w:before="42" w:after="0"/>
              <w:ind w:left="318" w:right="0" w:hanging="121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May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provide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information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about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victim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pacing w:val="-2"/>
                <w:sz w:val="13"/>
              </w:rPr>
              <w:t>compensation</w:t>
            </w:r>
          </w:p>
        </w:tc>
        <w:tc>
          <w:tcPr>
            <w:tcW w:w="3580" w:type="dxa"/>
            <w:tcBorders>
              <w:left w:val="single" w:sz="18" w:space="0" w:color="FFFFFF"/>
            </w:tcBorders>
            <w:shd w:val="clear" w:color="auto" w:fill="EDF0F8"/>
          </w:tcPr>
          <w:p>
            <w:pPr>
              <w:pStyle w:val="TableParagraph"/>
              <w:spacing w:before="67"/>
              <w:ind w:left="852"/>
              <w:rPr>
                <w:sz w:val="20"/>
              </w:rPr>
            </w:pPr>
            <w:r>
              <w:rPr>
                <w:color w:val="227EBE"/>
                <w:spacing w:val="-2"/>
                <w:sz w:val="20"/>
              </w:rPr>
              <w:t>Prosecutor</w:t>
            </w:r>
            <w:r>
              <w:rPr>
                <w:color w:val="227EBE"/>
                <w:spacing w:val="-8"/>
                <w:sz w:val="20"/>
              </w:rPr>
              <w:t> </w:t>
            </w:r>
            <w:r>
              <w:rPr>
                <w:color w:val="227EBE"/>
                <w:spacing w:val="-2"/>
                <w:sz w:val="20"/>
              </w:rPr>
              <w:t>Advocate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80" w:val="left" w:leader="none"/>
                <w:tab w:pos="285" w:val="left" w:leader="none"/>
              </w:tabs>
              <w:spacing w:line="264" w:lineRule="auto" w:before="66" w:after="0"/>
              <w:ind w:left="280" w:right="723" w:hanging="116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May</w:t>
            </w:r>
            <w:r>
              <w:rPr>
                <w:color w:val="0E0F0F"/>
                <w:spacing w:val="-5"/>
                <w:sz w:val="13"/>
              </w:rPr>
              <w:t> </w:t>
            </w:r>
            <w:r>
              <w:rPr>
                <w:color w:val="0E0F0F"/>
                <w:sz w:val="13"/>
              </w:rPr>
              <w:t>attend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the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forensic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interview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to</w:t>
            </w:r>
            <w:r>
              <w:rPr>
                <w:color w:val="0E0F0F"/>
                <w:spacing w:val="-8"/>
                <w:sz w:val="13"/>
              </w:rPr>
              <w:t> </w:t>
            </w:r>
            <w:r>
              <w:rPr>
                <w:color w:val="0E0F0F"/>
                <w:sz w:val="13"/>
              </w:rPr>
              <w:t>observe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and/or meet family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86" w:val="left" w:leader="none"/>
              </w:tabs>
              <w:spacing w:line="240" w:lineRule="auto" w:before="43" w:after="0"/>
              <w:ind w:left="286" w:right="0" w:hanging="121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May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provide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information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about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victim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pacing w:val="-2"/>
                <w:sz w:val="13"/>
              </w:rPr>
              <w:t>compensation</w:t>
            </w:r>
          </w:p>
        </w:tc>
      </w:tr>
      <w:tr>
        <w:trPr>
          <w:trHeight w:val="207" w:hRule="atLeast"/>
        </w:trPr>
        <w:tc>
          <w:tcPr>
            <w:tcW w:w="5535" w:type="dxa"/>
            <w:gridSpan w:val="2"/>
            <w:tcBorders>
              <w:right w:val="single" w:sz="36" w:space="0" w:color="A7A9A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65" w:type="dxa"/>
            <w:gridSpan w:val="2"/>
            <w:tcBorders>
              <w:left w:val="single" w:sz="36" w:space="0" w:color="A7A9A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2"/>
        <w:rPr>
          <w:rFonts w:ascii="Times New Roman"/>
          <w:sz w:val="11"/>
        </w:rPr>
      </w:pPr>
    </w:p>
    <w:tbl>
      <w:tblPr>
        <w:tblW w:w="0" w:type="auto"/>
        <w:jc w:val="left"/>
        <w:tblInd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00"/>
        <w:gridCol w:w="1935"/>
        <w:gridCol w:w="1685"/>
        <w:gridCol w:w="3580"/>
      </w:tblGrid>
      <w:tr>
        <w:trPr>
          <w:trHeight w:val="432" w:hRule="atLeast"/>
        </w:trPr>
        <w:tc>
          <w:tcPr>
            <w:tcW w:w="10800" w:type="dxa"/>
            <w:gridSpan w:val="4"/>
            <w:shd w:val="clear" w:color="auto" w:fill="784988"/>
          </w:tcPr>
          <w:p>
            <w:pPr>
              <w:pStyle w:val="TableParagraph"/>
              <w:spacing w:before="36"/>
              <w:ind w:right="22"/>
              <w:jc w:val="center"/>
              <w:rPr>
                <w:sz w:val="24"/>
              </w:rPr>
            </w:pPr>
            <w:r>
              <w:rPr>
                <w:color w:val="FFFFFF"/>
                <w:spacing w:val="15"/>
                <w:sz w:val="24"/>
              </w:rPr>
              <w:t>AFTER</w:t>
            </w:r>
            <w:r>
              <w:rPr>
                <w:color w:val="FFFFFF"/>
                <w:spacing w:val="33"/>
                <w:sz w:val="24"/>
              </w:rPr>
              <w:t> </w:t>
            </w:r>
            <w:r>
              <w:rPr>
                <w:color w:val="FFFFFF"/>
                <w:spacing w:val="12"/>
                <w:sz w:val="24"/>
              </w:rPr>
              <w:t>THE</w:t>
            </w:r>
            <w:r>
              <w:rPr>
                <w:color w:val="FFFFFF"/>
                <w:spacing w:val="34"/>
                <w:sz w:val="24"/>
              </w:rPr>
              <w:t> </w:t>
            </w:r>
            <w:r>
              <w:rPr>
                <w:color w:val="FFFFFF"/>
                <w:spacing w:val="17"/>
                <w:sz w:val="24"/>
              </w:rPr>
              <w:t>INTERVIEW</w:t>
            </w:r>
          </w:p>
        </w:tc>
      </w:tr>
      <w:tr>
        <w:trPr>
          <w:trHeight w:val="1583" w:hRule="atLeast"/>
        </w:trPr>
        <w:tc>
          <w:tcPr>
            <w:tcW w:w="3600" w:type="dxa"/>
            <w:tcBorders>
              <w:right w:val="single" w:sz="18" w:space="0" w:color="FFFFFF"/>
            </w:tcBorders>
            <w:shd w:val="clear" w:color="auto" w:fill="EDF0F8"/>
          </w:tcPr>
          <w:p>
            <w:pPr>
              <w:pStyle w:val="TableParagraph"/>
              <w:spacing w:before="53"/>
              <w:ind w:left="1175"/>
              <w:rPr>
                <w:sz w:val="20"/>
              </w:rPr>
            </w:pPr>
            <w:r>
              <w:rPr>
                <w:color w:val="227EBE"/>
                <w:sz w:val="20"/>
              </w:rPr>
              <w:t>CAC</w:t>
            </w:r>
            <w:r>
              <w:rPr>
                <w:color w:val="227EBE"/>
                <w:spacing w:val="-4"/>
                <w:sz w:val="20"/>
              </w:rPr>
              <w:t> </w:t>
            </w:r>
            <w:r>
              <w:rPr>
                <w:color w:val="227EBE"/>
                <w:spacing w:val="-2"/>
                <w:sz w:val="20"/>
              </w:rPr>
              <w:t>Advocate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4" w:val="left" w:leader="none"/>
                <w:tab w:pos="329" w:val="left" w:leader="none"/>
              </w:tabs>
              <w:spacing w:line="264" w:lineRule="auto" w:before="66" w:after="0"/>
              <w:ind w:left="324" w:right="343" w:hanging="116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Participate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in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the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post-interview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meeting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to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discuss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next</w:t>
            </w:r>
            <w:r>
              <w:rPr>
                <w:color w:val="0E0F0F"/>
                <w:spacing w:val="-5"/>
                <w:sz w:val="13"/>
              </w:rPr>
              <w:t> </w:t>
            </w:r>
            <w:r>
              <w:rPr>
                <w:color w:val="0E0F0F"/>
                <w:sz w:val="13"/>
              </w:rPr>
              <w:t>steps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4" w:val="left" w:leader="none"/>
                <w:tab w:pos="329" w:val="left" w:leader="none"/>
              </w:tabs>
              <w:spacing w:line="264" w:lineRule="auto" w:before="43" w:after="0"/>
              <w:ind w:left="324" w:right="638" w:hanging="116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Finish</w:t>
            </w:r>
            <w:r>
              <w:rPr>
                <w:color w:val="0E0F0F"/>
                <w:sz w:val="13"/>
              </w:rPr>
              <w:t> any paperwork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and offer Outcome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Measurement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Survey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for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visit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(paper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or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tablet)</w:t>
            </w:r>
          </w:p>
        </w:tc>
        <w:tc>
          <w:tcPr>
            <w:tcW w:w="3620" w:type="dxa"/>
            <w:gridSpan w:val="2"/>
            <w:tcBorders>
              <w:left w:val="single" w:sz="18" w:space="0" w:color="FFFFFF"/>
              <w:right w:val="single" w:sz="18" w:space="0" w:color="FFFFFF"/>
            </w:tcBorders>
            <w:shd w:val="clear" w:color="auto" w:fill="EDF0F8"/>
          </w:tcPr>
          <w:p>
            <w:pPr>
              <w:pStyle w:val="TableParagraph"/>
              <w:spacing w:before="53"/>
              <w:ind w:left="828"/>
              <w:rPr>
                <w:sz w:val="20"/>
              </w:rPr>
            </w:pPr>
            <w:r>
              <w:rPr>
                <w:color w:val="227EBE"/>
                <w:sz w:val="20"/>
              </w:rPr>
              <w:t>Community</w:t>
            </w:r>
            <w:r>
              <w:rPr>
                <w:color w:val="227EBE"/>
                <w:spacing w:val="-11"/>
                <w:sz w:val="20"/>
              </w:rPr>
              <w:t> </w:t>
            </w:r>
            <w:r>
              <w:rPr>
                <w:color w:val="227EBE"/>
                <w:spacing w:val="-2"/>
                <w:sz w:val="20"/>
              </w:rPr>
              <w:t>Advocate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13" w:val="left" w:leader="none"/>
                <w:tab w:pos="318" w:val="left" w:leader="none"/>
              </w:tabs>
              <w:spacing w:line="264" w:lineRule="auto" w:before="66" w:after="0"/>
              <w:ind w:left="313" w:right="226" w:hanging="116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Remind</w:t>
            </w:r>
            <w:r>
              <w:rPr>
                <w:color w:val="0E0F0F"/>
                <w:spacing w:val="-4"/>
                <w:sz w:val="13"/>
              </w:rPr>
              <w:t> </w:t>
            </w:r>
            <w:r>
              <w:rPr>
                <w:color w:val="0E0F0F"/>
                <w:sz w:val="13"/>
              </w:rPr>
              <w:t>family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of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community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advocate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follow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up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as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it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relates to any services needed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18" w:val="left" w:leader="none"/>
              </w:tabs>
              <w:spacing w:line="240" w:lineRule="auto" w:before="43" w:after="0"/>
              <w:ind w:left="318" w:right="0" w:hanging="121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May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accompany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child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for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medical</w:t>
            </w:r>
            <w:r>
              <w:rPr>
                <w:color w:val="0E0F0F"/>
                <w:spacing w:val="-7"/>
                <w:sz w:val="13"/>
              </w:rPr>
              <w:t> </w:t>
            </w:r>
            <w:r>
              <w:rPr>
                <w:color w:val="0E0F0F"/>
                <w:sz w:val="13"/>
              </w:rPr>
              <w:t>exam</w:t>
            </w:r>
            <w:r>
              <w:rPr>
                <w:color w:val="0E0F0F"/>
                <w:spacing w:val="-5"/>
                <w:sz w:val="13"/>
              </w:rPr>
              <w:t> </w:t>
            </w:r>
            <w:r>
              <w:rPr>
                <w:color w:val="0E0F0F"/>
                <w:sz w:val="13"/>
              </w:rPr>
              <w:t>on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or</w:t>
            </w:r>
            <w:r>
              <w:rPr>
                <w:color w:val="0E0F0F"/>
                <w:spacing w:val="-6"/>
                <w:sz w:val="13"/>
              </w:rPr>
              <w:t> </w:t>
            </w:r>
            <w:r>
              <w:rPr>
                <w:color w:val="0E0F0F"/>
                <w:sz w:val="13"/>
              </w:rPr>
              <w:t>off-</w:t>
            </w:r>
            <w:r>
              <w:rPr>
                <w:color w:val="0E0F0F"/>
                <w:spacing w:val="-4"/>
                <w:sz w:val="13"/>
              </w:rPr>
              <w:t>site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13" w:val="left" w:leader="none"/>
                <w:tab w:pos="318" w:val="left" w:leader="none"/>
              </w:tabs>
              <w:spacing w:line="264" w:lineRule="auto" w:before="60" w:after="0"/>
              <w:ind w:left="313" w:right="478" w:hanging="116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May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assist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with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obtaining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Protection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From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Abuse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Orders/Restraining</w:t>
            </w:r>
            <w:r>
              <w:rPr>
                <w:color w:val="0E0F0F"/>
                <w:spacing w:val="-5"/>
                <w:sz w:val="13"/>
              </w:rPr>
              <w:t> </w:t>
            </w:r>
            <w:r>
              <w:rPr>
                <w:color w:val="0E0F0F"/>
                <w:sz w:val="13"/>
              </w:rPr>
              <w:t>Orders</w:t>
            </w:r>
          </w:p>
        </w:tc>
        <w:tc>
          <w:tcPr>
            <w:tcW w:w="3580" w:type="dxa"/>
            <w:tcBorders>
              <w:left w:val="single" w:sz="18" w:space="0" w:color="FFFFFF"/>
            </w:tcBorders>
            <w:shd w:val="clear" w:color="auto" w:fill="EDF0F8"/>
          </w:tcPr>
          <w:p>
            <w:pPr>
              <w:pStyle w:val="TableParagraph"/>
              <w:spacing w:before="53"/>
              <w:ind w:left="852"/>
              <w:rPr>
                <w:sz w:val="20"/>
              </w:rPr>
            </w:pPr>
            <w:r>
              <w:rPr>
                <w:color w:val="227EBE"/>
                <w:spacing w:val="-2"/>
                <w:sz w:val="20"/>
              </w:rPr>
              <w:t>Prosecutor</w:t>
            </w:r>
            <w:r>
              <w:rPr>
                <w:color w:val="227EBE"/>
                <w:spacing w:val="-8"/>
                <w:sz w:val="20"/>
              </w:rPr>
              <w:t> </w:t>
            </w:r>
            <w:r>
              <w:rPr>
                <w:color w:val="227EBE"/>
                <w:spacing w:val="-2"/>
                <w:sz w:val="20"/>
              </w:rPr>
              <w:t>Advocate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60" w:val="left" w:leader="none"/>
                <w:tab w:pos="265" w:val="left" w:leader="none"/>
              </w:tabs>
              <w:spacing w:line="264" w:lineRule="auto" w:before="66" w:after="0"/>
              <w:ind w:left="260" w:right="341" w:hanging="116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Explains</w:t>
            </w:r>
            <w:r>
              <w:rPr>
                <w:color w:val="0E0F0F"/>
                <w:sz w:val="13"/>
              </w:rPr>
              <w:t> to family they will be in contact regarding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pacing w:val="-2"/>
                <w:sz w:val="13"/>
              </w:rPr>
              <w:t>status of investigation and discussion of prosecution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60" w:val="left" w:leader="none"/>
                <w:tab w:pos="265" w:val="left" w:leader="none"/>
              </w:tabs>
              <w:spacing w:line="264" w:lineRule="auto" w:before="43" w:after="0"/>
              <w:ind w:left="260" w:right="513" w:hanging="116"/>
              <w:jc w:val="left"/>
              <w:rPr>
                <w:sz w:val="13"/>
              </w:rPr>
            </w:pPr>
            <w:r>
              <w:rPr>
                <w:color w:val="0E0F0F"/>
                <w:sz w:val="13"/>
              </w:rPr>
              <w:t>May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assist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with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obtaining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Protection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From</w:t>
            </w:r>
            <w:r>
              <w:rPr>
                <w:color w:val="0E0F0F"/>
                <w:spacing w:val="-9"/>
                <w:sz w:val="13"/>
              </w:rPr>
              <w:t> </w:t>
            </w:r>
            <w:r>
              <w:rPr>
                <w:color w:val="0E0F0F"/>
                <w:sz w:val="13"/>
              </w:rPr>
              <w:t>Abuse</w:t>
            </w:r>
            <w:r>
              <w:rPr>
                <w:color w:val="0E0F0F"/>
                <w:spacing w:val="40"/>
                <w:sz w:val="13"/>
              </w:rPr>
              <w:t> </w:t>
            </w:r>
            <w:r>
              <w:rPr>
                <w:color w:val="0E0F0F"/>
                <w:sz w:val="13"/>
              </w:rPr>
              <w:t>Orders/Restraining</w:t>
            </w:r>
            <w:r>
              <w:rPr>
                <w:color w:val="0E0F0F"/>
                <w:spacing w:val="-5"/>
                <w:sz w:val="13"/>
              </w:rPr>
              <w:t> </w:t>
            </w:r>
            <w:r>
              <w:rPr>
                <w:color w:val="0E0F0F"/>
                <w:sz w:val="13"/>
              </w:rPr>
              <w:t>Orders</w:t>
            </w:r>
          </w:p>
        </w:tc>
      </w:tr>
      <w:tr>
        <w:trPr>
          <w:trHeight w:val="217" w:hRule="atLeast"/>
        </w:trPr>
        <w:tc>
          <w:tcPr>
            <w:tcW w:w="5535" w:type="dxa"/>
            <w:gridSpan w:val="2"/>
            <w:tcBorders>
              <w:right w:val="single" w:sz="36" w:space="0" w:color="A7A9A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65" w:type="dxa"/>
            <w:gridSpan w:val="2"/>
            <w:tcBorders>
              <w:left w:val="single" w:sz="36" w:space="0" w:color="A7A9A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6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2240" w:h="15840"/>
          <w:pgMar w:top="0" w:bottom="280" w:left="720" w:right="720"/>
        </w:sectPr>
      </w:pPr>
    </w:p>
    <w:p>
      <w:pPr>
        <w:pStyle w:val="BodyText"/>
        <w:rPr>
          <w:rFonts w:ascii="Times New Roman"/>
          <w:sz w:val="16"/>
        </w:rPr>
      </w:pPr>
      <w:r>
        <w:rPr>
          <w:rFonts w:ascii="Times New Roman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800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72400" cy="800100"/>
                          <a:chExt cx="7772400" cy="800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772400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800100">
                                <a:moveTo>
                                  <a:pt x="0" y="800100"/>
                                </a:moveTo>
                                <a:lnTo>
                                  <a:pt x="7772400" y="800100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0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092611" y="269854"/>
                            <a:ext cx="271145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145" h="135890">
                                <a:moveTo>
                                  <a:pt x="81645" y="0"/>
                                </a:moveTo>
                                <a:lnTo>
                                  <a:pt x="40474" y="9100"/>
                                </a:lnTo>
                                <a:lnTo>
                                  <a:pt x="18144" y="46114"/>
                                </a:lnTo>
                                <a:lnTo>
                                  <a:pt x="0" y="121683"/>
                                </a:lnTo>
                                <a:lnTo>
                                  <a:pt x="7628" y="105109"/>
                                </a:lnTo>
                                <a:lnTo>
                                  <a:pt x="32205" y="71360"/>
                                </a:lnTo>
                                <a:lnTo>
                                  <a:pt x="76268" y="44396"/>
                                </a:lnTo>
                                <a:lnTo>
                                  <a:pt x="142354" y="48175"/>
                                </a:lnTo>
                                <a:lnTo>
                                  <a:pt x="172717" y="59779"/>
                                </a:lnTo>
                                <a:lnTo>
                                  <a:pt x="189331" y="72757"/>
                                </a:lnTo>
                                <a:lnTo>
                                  <a:pt x="198039" y="95311"/>
                                </a:lnTo>
                                <a:lnTo>
                                  <a:pt x="204685" y="135640"/>
                                </a:lnTo>
                                <a:lnTo>
                                  <a:pt x="270751" y="114240"/>
                                </a:lnTo>
                                <a:lnTo>
                                  <a:pt x="265693" y="99892"/>
                                </a:lnTo>
                                <a:lnTo>
                                  <a:pt x="247726" y="67139"/>
                                </a:lnTo>
                                <a:lnTo>
                                  <a:pt x="212661" y="31419"/>
                                </a:lnTo>
                                <a:lnTo>
                                  <a:pt x="156311" y="8170"/>
                                </a:lnTo>
                                <a:lnTo>
                                  <a:pt x="81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2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142789" y="358355"/>
                            <a:ext cx="233045" cy="26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045" h="261620">
                                <a:moveTo>
                                  <a:pt x="156260" y="119672"/>
                                </a:moveTo>
                                <a:lnTo>
                                  <a:pt x="140957" y="46139"/>
                                </a:lnTo>
                                <a:lnTo>
                                  <a:pt x="119570" y="9791"/>
                                </a:lnTo>
                                <a:lnTo>
                                  <a:pt x="77470" y="0"/>
                                </a:lnTo>
                                <a:lnTo>
                                  <a:pt x="0" y="6096"/>
                                </a:lnTo>
                                <a:lnTo>
                                  <a:pt x="18122" y="8229"/>
                                </a:lnTo>
                                <a:lnTo>
                                  <a:pt x="57810" y="21170"/>
                                </a:lnTo>
                                <a:lnTo>
                                  <a:pt x="97066" y="54749"/>
                                </a:lnTo>
                                <a:lnTo>
                                  <a:pt x="113893" y="118770"/>
                                </a:lnTo>
                                <a:lnTo>
                                  <a:pt x="112242" y="151231"/>
                                </a:lnTo>
                                <a:lnTo>
                                  <a:pt x="105041" y="171043"/>
                                </a:lnTo>
                                <a:lnTo>
                                  <a:pt x="86271" y="186296"/>
                                </a:lnTo>
                                <a:lnTo>
                                  <a:pt x="49974" y="205079"/>
                                </a:lnTo>
                                <a:lnTo>
                                  <a:pt x="90741" y="261302"/>
                                </a:lnTo>
                                <a:lnTo>
                                  <a:pt x="102819" y="252056"/>
                                </a:lnTo>
                                <a:lnTo>
                                  <a:pt x="128422" y="224840"/>
                                </a:lnTo>
                                <a:lnTo>
                                  <a:pt x="151561" y="180454"/>
                                </a:lnTo>
                                <a:lnTo>
                                  <a:pt x="156260" y="119672"/>
                                </a:lnTo>
                                <a:close/>
                              </a:path>
                              <a:path w="233045" h="261620">
                                <a:moveTo>
                                  <a:pt x="232892" y="91059"/>
                                </a:moveTo>
                                <a:lnTo>
                                  <a:pt x="231622" y="80035"/>
                                </a:lnTo>
                                <a:lnTo>
                                  <a:pt x="226174" y="70383"/>
                                </a:lnTo>
                                <a:lnTo>
                                  <a:pt x="217754" y="63792"/>
                                </a:lnTo>
                                <a:lnTo>
                                  <a:pt x="207467" y="60845"/>
                                </a:lnTo>
                                <a:lnTo>
                                  <a:pt x="196456" y="62115"/>
                                </a:lnTo>
                                <a:lnTo>
                                  <a:pt x="186791" y="67564"/>
                                </a:lnTo>
                                <a:lnTo>
                                  <a:pt x="180200" y="75996"/>
                                </a:lnTo>
                                <a:lnTo>
                                  <a:pt x="177253" y="86283"/>
                                </a:lnTo>
                                <a:lnTo>
                                  <a:pt x="178523" y="97294"/>
                                </a:lnTo>
                                <a:lnTo>
                                  <a:pt x="183959" y="106946"/>
                                </a:lnTo>
                                <a:lnTo>
                                  <a:pt x="192392" y="113538"/>
                                </a:lnTo>
                                <a:lnTo>
                                  <a:pt x="202692" y="116484"/>
                                </a:lnTo>
                                <a:lnTo>
                                  <a:pt x="213702" y="115214"/>
                                </a:lnTo>
                                <a:lnTo>
                                  <a:pt x="223354" y="109778"/>
                                </a:lnTo>
                                <a:lnTo>
                                  <a:pt x="229946" y="101346"/>
                                </a:lnTo>
                                <a:lnTo>
                                  <a:pt x="232892" y="91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C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6605" y="307050"/>
                            <a:ext cx="300323" cy="348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950155" y="184492"/>
                            <a:ext cx="22606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260350">
                                <a:moveTo>
                                  <a:pt x="55638" y="75209"/>
                                </a:moveTo>
                                <a:lnTo>
                                  <a:pt x="52692" y="64909"/>
                                </a:lnTo>
                                <a:lnTo>
                                  <a:pt x="46113" y="56489"/>
                                </a:lnTo>
                                <a:lnTo>
                                  <a:pt x="36449" y="51041"/>
                                </a:lnTo>
                                <a:lnTo>
                                  <a:pt x="25438" y="49771"/>
                                </a:lnTo>
                                <a:lnTo>
                                  <a:pt x="15151" y="52717"/>
                                </a:lnTo>
                                <a:lnTo>
                                  <a:pt x="6718" y="59309"/>
                                </a:lnTo>
                                <a:lnTo>
                                  <a:pt x="1270" y="68961"/>
                                </a:lnTo>
                                <a:lnTo>
                                  <a:pt x="0" y="79971"/>
                                </a:lnTo>
                                <a:lnTo>
                                  <a:pt x="2946" y="90258"/>
                                </a:lnTo>
                                <a:lnTo>
                                  <a:pt x="9537" y="98691"/>
                                </a:lnTo>
                                <a:lnTo>
                                  <a:pt x="19202" y="104140"/>
                                </a:lnTo>
                                <a:lnTo>
                                  <a:pt x="30213" y="105410"/>
                                </a:lnTo>
                                <a:lnTo>
                                  <a:pt x="40500" y="102463"/>
                                </a:lnTo>
                                <a:lnTo>
                                  <a:pt x="48933" y="95872"/>
                                </a:lnTo>
                                <a:lnTo>
                                  <a:pt x="54368" y="86220"/>
                                </a:lnTo>
                                <a:lnTo>
                                  <a:pt x="55638" y="75209"/>
                                </a:lnTo>
                                <a:close/>
                              </a:path>
                              <a:path w="226060" h="260350">
                                <a:moveTo>
                                  <a:pt x="225729" y="0"/>
                                </a:moveTo>
                                <a:lnTo>
                                  <a:pt x="173812" y="7340"/>
                                </a:lnTo>
                                <a:lnTo>
                                  <a:pt x="129006" y="29654"/>
                                </a:lnTo>
                                <a:lnTo>
                                  <a:pt x="89484" y="76060"/>
                                </a:lnTo>
                                <a:lnTo>
                                  <a:pt x="58635" y="144551"/>
                                </a:lnTo>
                                <a:lnTo>
                                  <a:pt x="54571" y="186524"/>
                                </a:lnTo>
                                <a:lnTo>
                                  <a:pt x="82867" y="219202"/>
                                </a:lnTo>
                                <a:lnTo>
                                  <a:pt x="149136" y="259803"/>
                                </a:lnTo>
                                <a:lnTo>
                                  <a:pt x="135724" y="247434"/>
                                </a:lnTo>
                                <a:lnTo>
                                  <a:pt x="111226" y="213626"/>
                                </a:lnTo>
                                <a:lnTo>
                                  <a:pt x="99199" y="163385"/>
                                </a:lnTo>
                                <a:lnTo>
                                  <a:pt x="123215" y="101701"/>
                                </a:lnTo>
                                <a:lnTo>
                                  <a:pt x="161112" y="64617"/>
                                </a:lnTo>
                                <a:lnTo>
                                  <a:pt x="185254" y="63309"/>
                                </a:lnTo>
                                <a:lnTo>
                                  <a:pt x="225666" y="69443"/>
                                </a:lnTo>
                                <a:lnTo>
                                  <a:pt x="225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16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208007" y="185484"/>
                            <a:ext cx="5588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5880">
                                <a:moveTo>
                                  <a:pt x="27914" y="0"/>
                                </a:moveTo>
                                <a:lnTo>
                                  <a:pt x="17048" y="2193"/>
                                </a:lnTo>
                                <a:lnTo>
                                  <a:pt x="8175" y="8175"/>
                                </a:lnTo>
                                <a:lnTo>
                                  <a:pt x="2193" y="17048"/>
                                </a:lnTo>
                                <a:lnTo>
                                  <a:pt x="0" y="27914"/>
                                </a:lnTo>
                                <a:lnTo>
                                  <a:pt x="2193" y="38780"/>
                                </a:lnTo>
                                <a:lnTo>
                                  <a:pt x="8175" y="47653"/>
                                </a:lnTo>
                                <a:lnTo>
                                  <a:pt x="17048" y="53635"/>
                                </a:lnTo>
                                <a:lnTo>
                                  <a:pt x="27914" y="55829"/>
                                </a:lnTo>
                                <a:lnTo>
                                  <a:pt x="38780" y="53635"/>
                                </a:lnTo>
                                <a:lnTo>
                                  <a:pt x="47653" y="47653"/>
                                </a:lnTo>
                                <a:lnTo>
                                  <a:pt x="53635" y="38780"/>
                                </a:lnTo>
                                <a:lnTo>
                                  <a:pt x="55829" y="27914"/>
                                </a:lnTo>
                                <a:lnTo>
                                  <a:pt x="53635" y="17048"/>
                                </a:lnTo>
                                <a:lnTo>
                                  <a:pt x="47653" y="8175"/>
                                </a:lnTo>
                                <a:lnTo>
                                  <a:pt x="38780" y="2193"/>
                                </a:lnTo>
                                <a:lnTo>
                                  <a:pt x="27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2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9853" y="199631"/>
                            <a:ext cx="1868855" cy="2319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4638" y="464927"/>
                            <a:ext cx="1876564" cy="169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7772400" cy="800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92"/>
                                <w:ind w:left="720" w:right="0" w:firstLine="0"/>
                                <w:jc w:val="left"/>
                                <w:rPr>
                                  <w:rFonts w:ascii="Segoe UI Semibold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Segoe UI Semibold"/>
                                  <w:b/>
                                  <w:color w:val="58595B"/>
                                  <w:sz w:val="40"/>
                                </w:rPr>
                                <w:t>Victim</w:t>
                              </w:r>
                              <w:r>
                                <w:rPr>
                                  <w:rFonts w:ascii="Segoe UI Semibold"/>
                                  <w:b/>
                                  <w:color w:val="58595B"/>
                                  <w:spacing w:val="-17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rFonts w:ascii="Segoe UI Semibold"/>
                                  <w:b/>
                                  <w:color w:val="58595B"/>
                                  <w:sz w:val="40"/>
                                </w:rPr>
                                <w:t>Advocacy</w:t>
                              </w:r>
                              <w:r>
                                <w:rPr>
                                  <w:rFonts w:ascii="Segoe UI Semibold"/>
                                  <w:b/>
                                  <w:color w:val="58595B"/>
                                  <w:spacing w:val="-16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rFonts w:ascii="Segoe UI Semibold"/>
                                  <w:b/>
                                  <w:color w:val="58595B"/>
                                  <w:spacing w:val="-2"/>
                                  <w:sz w:val="40"/>
                                </w:rPr>
                                <w:t>Flowchart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63pt;mso-position-horizontal-relative:page;mso-position-vertical-relative:page;z-index:15728640" id="docshapegroup1" coordorigin="0,0" coordsize="12240,1260">
                <v:rect style="position:absolute;left:0;top:0;width:12240;height:1260" id="docshape2" filled="true" fillcolor="#dfe6f4" stroked="false">
                  <v:fill type="solid"/>
                </v:rect>
                <v:shape style="position:absolute;left:8019;top:424;width:427;height:214" id="docshape3" coordorigin="8020,425" coordsize="427,214" path="m8148,425l8084,439,8048,498,8020,617,8032,590,8071,537,8140,495,8244,501,8292,519,8318,540,8332,575,8342,639,8446,605,8438,582,8410,531,8355,474,8266,438,8148,425xe" filled="true" fillcolor="#632275" stroked="false">
                  <v:path arrowok="t"/>
                  <v:fill type="solid"/>
                </v:shape>
                <v:shape style="position:absolute;left:8098;top:564;width:367;height:412" id="docshape4" coordorigin="8099,564" coordsize="367,412" path="m8345,753l8321,637,8287,580,8221,564,8099,574,8127,577,8190,598,8252,651,8278,751,8276,802,8264,834,8235,858,8178,887,8242,976,8261,961,8301,918,8338,849,8345,753xm8466,708l8464,690,8455,675,8442,665,8426,660,8408,662,8393,671,8383,684,8378,700,8380,718,8389,733,8402,743,8418,748,8435,746,8451,737,8461,724,8466,708xe" filled="true" fillcolor="#006cb3" stroked="false">
                  <v:path arrowok="t"/>
                  <v:fill type="solid"/>
                </v:shape>
                <v:shape style="position:absolute;left:7726;top:483;width:473;height:550" type="#_x0000_t75" id="docshape5" stroked="false">
                  <v:imagedata r:id="rId5" o:title=""/>
                </v:shape>
                <v:shape style="position:absolute;left:7795;top:290;width:356;height:410" id="docshape6" coordorigin="7796,291" coordsize="356,410" path="m7883,409l7879,393,7868,379,7853,371,7836,369,7819,374,7806,384,7798,399,7796,416,7800,433,7811,446,7826,455,7843,457,7859,452,7873,442,7881,426,7883,409xm8151,291l8127,291,8069,302,7999,337,7936,410,7888,518,7881,584,7926,636,8030,700,8009,680,7971,627,7952,548,7990,451,8022,411,8049,392,8087,390,8151,400,8151,291xe" filled="true" fillcolor="#b41630" stroked="false">
                  <v:path arrowok="t"/>
                  <v:fill type="solid"/>
                </v:shape>
                <v:shape style="position:absolute;left:8201;top:292;width:88;height:88" id="docshape7" coordorigin="8202,292" coordsize="88,88" path="m8246,292l8228,296,8214,305,8205,319,8202,336,8205,353,8214,367,8228,377,8246,380,8263,377,8277,367,8286,353,8290,336,8286,319,8277,305,8263,296,8246,292xe" filled="true" fillcolor="#632275" stroked="false">
                  <v:path arrowok="t"/>
                  <v:fill type="solid"/>
                </v:shape>
                <v:shape style="position:absolute;left:8566;top:314;width:2944;height:366" type="#_x0000_t75" id="docshape8" stroked="false">
                  <v:imagedata r:id="rId6" o:title=""/>
                </v:shape>
                <v:shape style="position:absolute;left:8558;top:732;width:2956;height:267" type="#_x0000_t75" id="docshape9" stroked="false">
                  <v:imagedata r:id="rId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2240;height:1260" type="#_x0000_t202" id="docshape10" filled="false" stroked="false">
                  <v:textbox inset="0,0,0,0">
                    <w:txbxContent>
                      <w:p>
                        <w:pPr>
                          <w:spacing w:before="292"/>
                          <w:ind w:left="720" w:right="0" w:firstLine="0"/>
                          <w:jc w:val="left"/>
                          <w:rPr>
                            <w:rFonts w:ascii="Segoe UI Semibold"/>
                            <w:b/>
                            <w:sz w:val="40"/>
                          </w:rPr>
                        </w:pPr>
                        <w:r>
                          <w:rPr>
                            <w:rFonts w:ascii="Segoe UI Semibold"/>
                            <w:b/>
                            <w:color w:val="58595B"/>
                            <w:sz w:val="40"/>
                          </w:rPr>
                          <w:t>Victim</w:t>
                        </w:r>
                        <w:r>
                          <w:rPr>
                            <w:rFonts w:ascii="Segoe UI Semibold"/>
                            <w:b/>
                            <w:color w:val="58595B"/>
                            <w:spacing w:val="-17"/>
                            <w:sz w:val="40"/>
                          </w:rPr>
                          <w:t> </w:t>
                        </w:r>
                        <w:r>
                          <w:rPr>
                            <w:rFonts w:ascii="Segoe UI Semibold"/>
                            <w:b/>
                            <w:color w:val="58595B"/>
                            <w:sz w:val="40"/>
                          </w:rPr>
                          <w:t>Advocacy</w:t>
                        </w:r>
                        <w:r>
                          <w:rPr>
                            <w:rFonts w:ascii="Segoe UI Semibold"/>
                            <w:b/>
                            <w:color w:val="58595B"/>
                            <w:spacing w:val="-16"/>
                            <w:sz w:val="40"/>
                          </w:rPr>
                          <w:t> </w:t>
                        </w:r>
                        <w:r>
                          <w:rPr>
                            <w:rFonts w:ascii="Segoe UI Semibold"/>
                            <w:b/>
                            <w:color w:val="58595B"/>
                            <w:spacing w:val="-2"/>
                            <w:sz w:val="40"/>
                          </w:rPr>
                          <w:t>Flowchart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45504">
                <wp:simplePos x="0" y="0"/>
                <wp:positionH relativeFrom="page">
                  <wp:posOffset>457200</wp:posOffset>
                </wp:positionH>
                <wp:positionV relativeFrom="page">
                  <wp:posOffset>5658167</wp:posOffset>
                </wp:positionV>
                <wp:extent cx="6858000" cy="3662679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858000" cy="3662679"/>
                          <a:chExt cx="6858000" cy="3662679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94652"/>
                            <a:ext cx="6858000" cy="10394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1039494">
                                <a:moveTo>
                                  <a:pt x="6858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9367"/>
                                </a:lnTo>
                                <a:lnTo>
                                  <a:pt x="6858000" y="1039367"/>
                                </a:lnTo>
                                <a:lnTo>
                                  <a:pt x="685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0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286000" y="394652"/>
                            <a:ext cx="1270" cy="1076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6325">
                                <a:moveTo>
                                  <a:pt x="0" y="0"/>
                                </a:moveTo>
                                <a:lnTo>
                                  <a:pt x="0" y="1075944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584700" y="394652"/>
                            <a:ext cx="1270" cy="1076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6325">
                                <a:moveTo>
                                  <a:pt x="0" y="0"/>
                                </a:moveTo>
                                <a:lnTo>
                                  <a:pt x="0" y="1075944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971992"/>
                            <a:ext cx="6858000" cy="151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1515110">
                                <a:moveTo>
                                  <a:pt x="2642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856"/>
                                </a:lnTo>
                                <a:lnTo>
                                  <a:pt x="2642616" y="1514856"/>
                                </a:lnTo>
                                <a:lnTo>
                                  <a:pt x="2642616" y="0"/>
                                </a:lnTo>
                                <a:close/>
                              </a:path>
                              <a:path w="6858000" h="1515110">
                                <a:moveTo>
                                  <a:pt x="6858000" y="0"/>
                                </a:moveTo>
                                <a:lnTo>
                                  <a:pt x="2990088" y="0"/>
                                </a:lnTo>
                                <a:lnTo>
                                  <a:pt x="2990088" y="1514856"/>
                                </a:lnTo>
                                <a:lnTo>
                                  <a:pt x="6858000" y="1514856"/>
                                </a:lnTo>
                                <a:lnTo>
                                  <a:pt x="685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0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473708" y="1971992"/>
                            <a:ext cx="3394710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4710" h="1616710">
                                <a:moveTo>
                                  <a:pt x="0" y="0"/>
                                </a:moveTo>
                                <a:lnTo>
                                  <a:pt x="0" y="1533144"/>
                                </a:lnTo>
                              </a:path>
                              <a:path w="3394710" h="1616710">
                                <a:moveTo>
                                  <a:pt x="2406904" y="0"/>
                                </a:moveTo>
                                <a:lnTo>
                                  <a:pt x="2406904" y="1616456"/>
                                </a:lnTo>
                              </a:path>
                              <a:path w="3394710" h="1616710">
                                <a:moveTo>
                                  <a:pt x="3394455" y="0"/>
                                </a:moveTo>
                                <a:lnTo>
                                  <a:pt x="3394455" y="161645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990088" y="1697672"/>
                            <a:ext cx="3858895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8895" h="274320">
                                <a:moveTo>
                                  <a:pt x="38587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19"/>
                                </a:lnTo>
                                <a:lnTo>
                                  <a:pt x="3858767" y="274319"/>
                                </a:lnTo>
                                <a:lnTo>
                                  <a:pt x="3858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4C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402820" y="0"/>
                            <a:ext cx="224154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20650">
                                <a:moveTo>
                                  <a:pt x="223748" y="0"/>
                                </a:moveTo>
                                <a:lnTo>
                                  <a:pt x="0" y="0"/>
                                </a:lnTo>
                                <a:lnTo>
                                  <a:pt x="111874" y="120332"/>
                                </a:lnTo>
                                <a:lnTo>
                                  <a:pt x="223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470244" y="1430464"/>
                            <a:ext cx="8890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86995">
                                <a:moveTo>
                                  <a:pt x="0" y="86868"/>
                                </a:moveTo>
                                <a:lnTo>
                                  <a:pt x="88900" y="86868"/>
                                </a:lnTo>
                                <a:lnTo>
                                  <a:pt x="88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8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918063" y="1517332"/>
                            <a:ext cx="127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5410">
                                <a:moveTo>
                                  <a:pt x="0" y="0"/>
                                </a:moveTo>
                                <a:lnTo>
                                  <a:pt x="0" y="10494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806189" y="1577339"/>
                            <a:ext cx="224154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20650">
                                <a:moveTo>
                                  <a:pt x="223748" y="0"/>
                                </a:moveTo>
                                <a:lnTo>
                                  <a:pt x="0" y="0"/>
                                </a:lnTo>
                                <a:lnTo>
                                  <a:pt x="111874" y="120332"/>
                                </a:lnTo>
                                <a:lnTo>
                                  <a:pt x="223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332599" y="1517332"/>
                            <a:ext cx="127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5410">
                                <a:moveTo>
                                  <a:pt x="0" y="0"/>
                                </a:moveTo>
                                <a:lnTo>
                                  <a:pt x="0" y="10494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20725" y="1577339"/>
                            <a:ext cx="224154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20650">
                                <a:moveTo>
                                  <a:pt x="223748" y="0"/>
                                </a:moveTo>
                                <a:lnTo>
                                  <a:pt x="0" y="0"/>
                                </a:lnTo>
                                <a:lnTo>
                                  <a:pt x="111874" y="120332"/>
                                </a:lnTo>
                                <a:lnTo>
                                  <a:pt x="223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077835" y="3481768"/>
                            <a:ext cx="127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5410">
                                <a:moveTo>
                                  <a:pt x="0" y="0"/>
                                </a:moveTo>
                                <a:lnTo>
                                  <a:pt x="0" y="10494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965961" y="3541776"/>
                            <a:ext cx="224154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20650">
                                <a:moveTo>
                                  <a:pt x="223748" y="0"/>
                                </a:moveTo>
                                <a:lnTo>
                                  <a:pt x="0" y="0"/>
                                </a:lnTo>
                                <a:lnTo>
                                  <a:pt x="111874" y="120332"/>
                                </a:lnTo>
                                <a:lnTo>
                                  <a:pt x="223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433179" y="3481768"/>
                            <a:ext cx="127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5410">
                                <a:moveTo>
                                  <a:pt x="0" y="0"/>
                                </a:moveTo>
                                <a:lnTo>
                                  <a:pt x="0" y="10494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321305" y="3541776"/>
                            <a:ext cx="224154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20650">
                                <a:moveTo>
                                  <a:pt x="223748" y="0"/>
                                </a:moveTo>
                                <a:lnTo>
                                  <a:pt x="0" y="0"/>
                                </a:lnTo>
                                <a:lnTo>
                                  <a:pt x="111874" y="120332"/>
                                </a:lnTo>
                                <a:lnTo>
                                  <a:pt x="223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307591" y="1513522"/>
                            <a:ext cx="3634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4740" h="0">
                                <a:moveTo>
                                  <a:pt x="0" y="0"/>
                                </a:moveTo>
                                <a:lnTo>
                                  <a:pt x="363474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A7A9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096914" y="2016570"/>
                            <a:ext cx="681990" cy="748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0" w:lineRule="exact" w:before="0"/>
                                <w:ind w:left="0" w:right="54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27EBE"/>
                                  <w:spacing w:val="-5"/>
                                  <w:sz w:val="20"/>
                                </w:rPr>
                                <w:t>CAC</w:t>
                              </w:r>
                            </w:p>
                            <w:p>
                              <w:pPr>
                                <w:spacing w:line="263" w:lineRule="exact" w:before="0"/>
                                <w:ind w:left="0" w:right="54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27EBE"/>
                                  <w:spacing w:val="-2"/>
                                  <w:sz w:val="20"/>
                                </w:rPr>
                                <w:t>Advocate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115" w:val="left" w:leader="none"/>
                                  <w:tab w:pos="120" w:val="left" w:leader="none"/>
                                </w:tabs>
                                <w:spacing w:line="264" w:lineRule="auto" w:before="83"/>
                                <w:ind w:left="115" w:right="18" w:hanging="116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May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accompany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family to court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proceedings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3991118" y="1723125"/>
                            <a:ext cx="1555750" cy="629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6" w:lineRule="exact" w:before="0"/>
                                <w:ind w:left="513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16"/>
                                  <w:sz w:val="24"/>
                                </w:rPr>
                                <w:t>CHARGES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15"/>
                                  <w:sz w:val="24"/>
                                </w:rPr>
                                <w:t>FILED</w:t>
                              </w:r>
                            </w:p>
                            <w:p>
                              <w:pPr>
                                <w:spacing w:line="235" w:lineRule="auto" w:before="147"/>
                                <w:ind w:left="101" w:right="653" w:hanging="102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27EBE"/>
                                  <w:spacing w:val="-2"/>
                                  <w:sz w:val="20"/>
                                </w:rPr>
                                <w:t>Community Advocate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5564902" y="2016570"/>
                            <a:ext cx="605790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1"/>
                                <w:ind w:left="56" w:right="18" w:hanging="57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27EBE"/>
                                  <w:spacing w:val="-4"/>
                                  <w:sz w:val="20"/>
                                </w:rPr>
                                <w:t>Prosecutor </w:t>
                              </w:r>
                              <w:r>
                                <w:rPr>
                                  <w:color w:val="227EBE"/>
                                  <w:spacing w:val="-2"/>
                                  <w:sz w:val="20"/>
                                </w:rPr>
                                <w:t>Advocate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016851" y="2411800"/>
                            <a:ext cx="681990" cy="353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115" w:val="left" w:leader="none"/>
                                  <w:tab w:pos="120" w:val="left" w:leader="none"/>
                                </w:tabs>
                                <w:spacing w:line="264" w:lineRule="auto" w:before="0"/>
                                <w:ind w:left="115" w:right="18" w:hanging="116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May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accompany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family to court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proceedings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5013559" y="2411883"/>
                            <a:ext cx="1645285" cy="956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115" w:val="left" w:leader="none"/>
                                  <w:tab w:pos="120" w:val="left" w:leader="none"/>
                                </w:tabs>
                                <w:spacing w:line="264" w:lineRule="auto" w:before="0"/>
                                <w:ind w:left="115" w:right="89" w:hanging="116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Ongoing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contact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with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caregiver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discuss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court</w:t>
                              </w:r>
                              <w:r>
                                <w:rPr>
                                  <w:color w:val="0E0F0F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process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115" w:val="left" w:leader="none"/>
                                  <w:tab w:pos="120" w:val="left" w:leader="none"/>
                                </w:tabs>
                                <w:spacing w:line="264" w:lineRule="auto" w:before="0"/>
                                <w:ind w:left="115" w:right="74" w:hanging="116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If</w:t>
                              </w:r>
                              <w:r>
                                <w:rPr>
                                  <w:color w:val="0E0F0F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case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going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trial,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court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preparation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for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child and family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115" w:val="left" w:leader="none"/>
                                  <w:tab w:pos="120" w:val="left" w:leader="none"/>
                                </w:tabs>
                                <w:spacing w:line="264" w:lineRule="auto" w:before="0"/>
                                <w:ind w:left="115" w:right="18" w:hanging="116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If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case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is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plea,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discuss</w:t>
                              </w:r>
                              <w:r>
                                <w:rPr>
                                  <w:color w:val="0E0F0F"/>
                                  <w:spacing w:val="1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family’s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wishes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and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Victim Impact Statement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121" w:val="left" w:leader="none"/>
                                </w:tabs>
                                <w:spacing w:line="173" w:lineRule="exact" w:before="0"/>
                                <w:ind w:left="121" w:right="0" w:hanging="121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Court</w:t>
                              </w:r>
                              <w:r>
                                <w:rPr>
                                  <w:color w:val="0E0F0F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accompaniment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121" w:val="left" w:leader="none"/>
                                </w:tabs>
                                <w:spacing w:before="14"/>
                                <w:ind w:left="121" w:right="0" w:hanging="121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Any</w:t>
                              </w:r>
                              <w:r>
                                <w:rPr>
                                  <w:color w:val="0E0F0F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post-conviction</w:t>
                              </w:r>
                              <w:r>
                                <w:rPr>
                                  <w:color w:val="0E0F0F"/>
                                  <w:spacing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notifications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486408" y="1971992"/>
                            <a:ext cx="1156335" cy="1515110"/>
                          </a:xfrm>
                          <a:prstGeom prst="rect">
                            <a:avLst/>
                          </a:prstGeom>
                          <a:solidFill>
                            <a:srgbClr val="EDF0F8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35" w:lineRule="auto" w:before="71"/>
                                <w:ind w:left="474" w:right="422" w:hanging="102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27EBE"/>
                                  <w:spacing w:val="-2"/>
                                  <w:sz w:val="20"/>
                                </w:rPr>
                                <w:t>Community Advocate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298" w:val="left" w:leader="none"/>
                                  <w:tab w:pos="303" w:val="left" w:leader="none"/>
                                </w:tabs>
                                <w:spacing w:line="264" w:lineRule="auto" w:before="99"/>
                                <w:ind w:left="298" w:right="357" w:hanging="116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Conduct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 follow up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calls/coordination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of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advocacy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services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as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necessary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1971992"/>
                            <a:ext cx="1461135" cy="1515110"/>
                          </a:xfrm>
                          <a:prstGeom prst="rect">
                            <a:avLst/>
                          </a:prstGeom>
                          <a:solidFill>
                            <a:srgbClr val="EDF0F8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63" w:lineRule="exact" w:before="67"/>
                                <w:ind w:left="1" w:right="254" w:firstLine="0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27EBE"/>
                                  <w:spacing w:val="-5"/>
                                  <w:sz w:val="20"/>
                                </w:rPr>
                                <w:t>CAC</w:t>
                              </w:r>
                            </w:p>
                            <w:p>
                              <w:pPr>
                                <w:spacing w:line="263" w:lineRule="exact" w:before="0"/>
                                <w:ind w:left="0" w:right="254" w:firstLine="0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27EBE"/>
                                  <w:spacing w:val="-2"/>
                                  <w:sz w:val="20"/>
                                </w:rPr>
                                <w:t>Advocate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324" w:val="left" w:leader="none"/>
                                  <w:tab w:pos="329" w:val="left" w:leader="none"/>
                                </w:tabs>
                                <w:spacing w:line="264" w:lineRule="auto" w:before="86"/>
                                <w:ind w:left="324" w:right="272" w:hanging="116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Conduct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 follow up calls with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family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ensure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all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needs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met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for community services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330" w:val="left" w:leader="none"/>
                                </w:tabs>
                                <w:spacing w:before="42"/>
                                <w:ind w:left="330" w:right="0" w:hanging="121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Review</w:t>
                              </w:r>
                              <w:r>
                                <w:rPr>
                                  <w:color w:val="0E0F0F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any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safety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concerns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pos="324" w:val="left" w:leader="none"/>
                                  <w:tab w:pos="329" w:val="left" w:leader="none"/>
                                </w:tabs>
                                <w:spacing w:line="264" w:lineRule="auto" w:before="61"/>
                                <w:ind w:left="324" w:right="231" w:hanging="116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Close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case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in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NCAtrak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or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other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database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1697672"/>
                            <a:ext cx="2642870" cy="274320"/>
                          </a:xfrm>
                          <a:prstGeom prst="rect">
                            <a:avLst/>
                          </a:prstGeom>
                          <a:solidFill>
                            <a:srgbClr val="FFC54E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36"/>
                                <w:ind w:left="823" w:right="0" w:firstLine="0"/>
                                <w:jc w:val="left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58595B"/>
                                  <w:spacing w:val="16"/>
                                  <w:sz w:val="24"/>
                                </w:rPr>
                                <w:t>CHARGES</w:t>
                              </w:r>
                              <w:r>
                                <w:rPr>
                                  <w:color w:val="58595B"/>
                                  <w:spacing w:val="4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95B"/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color w:val="58595B"/>
                                  <w:spacing w:val="4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95B"/>
                                  <w:spacing w:val="17"/>
                                  <w:sz w:val="24"/>
                                </w:rPr>
                                <w:t>FILED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597400" y="400748"/>
                            <a:ext cx="2260600" cy="1033780"/>
                          </a:xfrm>
                          <a:prstGeom prst="rect">
                            <a:avLst/>
                          </a:prstGeom>
                          <a:solidFill>
                            <a:srgbClr val="EDF0F8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1"/>
                                <w:ind w:left="855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27EBE"/>
                                  <w:spacing w:val="-2"/>
                                  <w:sz w:val="20"/>
                                </w:rPr>
                                <w:t>Prosecutor</w:t>
                              </w:r>
                              <w:r>
                                <w:rPr>
                                  <w:color w:val="227EBE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27EBE"/>
                                  <w:spacing w:val="-2"/>
                                  <w:sz w:val="20"/>
                                </w:rPr>
                                <w:t>Advocate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302" w:val="left" w:leader="none"/>
                                  <w:tab w:pos="307" w:val="left" w:leader="none"/>
                                </w:tabs>
                                <w:spacing w:line="264" w:lineRule="auto" w:before="86"/>
                                <w:ind w:left="302" w:right="622" w:hanging="116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Discuss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contact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with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family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regarding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status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of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investigation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302" w:val="left" w:leader="none"/>
                                  <w:tab w:pos="307" w:val="left" w:leader="none"/>
                                </w:tabs>
                                <w:spacing w:line="264" w:lineRule="auto" w:before="43"/>
                                <w:ind w:left="302" w:right="705" w:hanging="116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Provide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information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on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family’s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wishes</w:t>
                              </w:r>
                              <w:r>
                                <w:rPr>
                                  <w:color w:val="0E0F0F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about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prosecution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298700" y="400748"/>
                            <a:ext cx="2273300" cy="1033780"/>
                          </a:xfrm>
                          <a:prstGeom prst="rect">
                            <a:avLst/>
                          </a:prstGeom>
                          <a:solidFill>
                            <a:srgbClr val="EDF0F8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1"/>
                                <w:ind w:left="830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27EBE"/>
                                  <w:sz w:val="20"/>
                                </w:rPr>
                                <w:t>Community</w:t>
                              </w:r>
                              <w:r>
                                <w:rPr>
                                  <w:color w:val="227EBE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27EBE"/>
                                  <w:spacing w:val="-2"/>
                                  <w:sz w:val="20"/>
                                </w:rPr>
                                <w:t>Advocate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pos="321" w:val="left" w:leader="none"/>
                                </w:tabs>
                                <w:spacing w:before="86"/>
                                <w:ind w:left="321" w:right="0" w:hanging="121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Provide</w:t>
                              </w:r>
                              <w:r>
                                <w:rPr>
                                  <w:color w:val="0E0F0F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updates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team,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if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release</w:t>
                              </w:r>
                              <w:r>
                                <w:rPr>
                                  <w:color w:val="0E0F0F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signed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by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family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400748"/>
                            <a:ext cx="2273300" cy="1033780"/>
                          </a:xfrm>
                          <a:prstGeom prst="rect">
                            <a:avLst/>
                          </a:prstGeom>
                          <a:solidFill>
                            <a:srgbClr val="EDF0F8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1"/>
                                <w:ind w:left="1175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27EBE"/>
                                  <w:sz w:val="20"/>
                                </w:rPr>
                                <w:t>CAC</w:t>
                              </w:r>
                              <w:r>
                                <w:rPr>
                                  <w:color w:val="227EBE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27EBE"/>
                                  <w:spacing w:val="-2"/>
                                  <w:sz w:val="20"/>
                                </w:rPr>
                                <w:t>Advocate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pos="324" w:val="left" w:leader="none"/>
                                  <w:tab w:pos="329" w:val="left" w:leader="none"/>
                                </w:tabs>
                                <w:spacing w:line="264" w:lineRule="auto" w:before="85"/>
                                <w:ind w:left="324" w:right="307" w:hanging="116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Report</w:t>
                              </w:r>
                              <w:r>
                                <w:rPr>
                                  <w:color w:val="0E0F0F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on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any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contact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with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family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since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color w:val="0E0F0F"/>
                                  <w:spacing w:val="-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forensic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interview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pos="324" w:val="left" w:leader="none"/>
                                  <w:tab w:pos="329" w:val="left" w:leader="none"/>
                                </w:tabs>
                                <w:spacing w:line="264" w:lineRule="auto" w:before="43"/>
                                <w:ind w:left="324" w:right="228" w:hanging="116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z w:val="13"/>
                                </w:rPr>
                                <w:t>Update</w:t>
                              </w:r>
                              <w:r>
                                <w:rPr>
                                  <w:color w:val="0E0F0F"/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team</w:t>
                              </w:r>
                              <w:r>
                                <w:rPr>
                                  <w:color w:val="0E0F0F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on</w:t>
                              </w:r>
                              <w:r>
                                <w:rPr>
                                  <w:color w:val="0E0F0F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status</w:t>
                              </w:r>
                              <w:r>
                                <w:rPr>
                                  <w:color w:val="0E0F0F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of</w:t>
                              </w:r>
                              <w:r>
                                <w:rPr>
                                  <w:color w:val="0E0F0F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medical,</w:t>
                              </w:r>
                              <w:r>
                                <w:rPr>
                                  <w:color w:val="0E0F0F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mental</w:t>
                              </w:r>
                              <w:r>
                                <w:rPr>
                                  <w:color w:val="0E0F0F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health</w:t>
                              </w:r>
                              <w:r>
                                <w:rPr>
                                  <w:color w:val="0E0F0F"/>
                                  <w:spacing w:val="-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and</w:t>
                              </w:r>
                              <w:r>
                                <w:rPr>
                                  <w:color w:val="0E0F0F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z w:val="13"/>
                                </w:rPr>
                                <w:t>other referrals made to the family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pos="330" w:val="left" w:leader="none"/>
                                </w:tabs>
                                <w:spacing w:before="43"/>
                                <w:ind w:left="330" w:right="0" w:hanging="121"/>
                                <w:jc w:val="left"/>
                                <w:rPr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Relay</w:t>
                              </w:r>
                              <w:r>
                                <w:rPr>
                                  <w:color w:val="0E0F0F"/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any</w:t>
                              </w:r>
                              <w:r>
                                <w:rPr>
                                  <w:color w:val="0E0F0F"/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questions/concerns</w:t>
                              </w:r>
                              <w:r>
                                <w:rPr>
                                  <w:color w:val="0E0F0F"/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of</w:t>
                              </w:r>
                              <w:r>
                                <w:rPr>
                                  <w:color w:val="0E0F0F"/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family</w:t>
                              </w:r>
                              <w:r>
                                <w:rPr>
                                  <w:color w:val="0E0F0F"/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2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color w:val="0E0F0F"/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0E0F0F"/>
                                  <w:spacing w:val="-4"/>
                                  <w:sz w:val="13"/>
                                </w:rPr>
                                <w:t>team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126428"/>
                            <a:ext cx="6858000" cy="274320"/>
                          </a:xfrm>
                          <a:prstGeom prst="rect">
                            <a:avLst/>
                          </a:prstGeom>
                          <a:solidFill>
                            <a:srgbClr val="629B5B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36"/>
                                <w:ind w:left="0" w:right="22" w:firstLine="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MDT</w:t>
                              </w:r>
                              <w:r>
                                <w:rPr>
                                  <w:color w:val="FFFFFF"/>
                                  <w:spacing w:val="4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24"/>
                                </w:rPr>
                                <w:t>CASE</w:t>
                              </w:r>
                              <w:r>
                                <w:rPr>
                                  <w:color w:val="FFFFFF"/>
                                  <w:spacing w:val="4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17"/>
                                  <w:sz w:val="24"/>
                                </w:rPr>
                                <w:t>REVIEW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445.524994pt;width:540pt;height:288.4pt;mso-position-horizontal-relative:page;mso-position-vertical-relative:page;z-index:-15870976" id="docshapegroup11" coordorigin="720,8910" coordsize="10800,5768">
                <v:rect style="position:absolute;left:720;top:9532;width:10800;height:1637" id="docshape12" filled="true" fillcolor="#edf0f8" stroked="false">
                  <v:fill type="solid"/>
                </v:rect>
                <v:line style="position:absolute" from="4320,9532" to="4320,11226" stroked="true" strokeweight="2pt" strokecolor="#ffffff">
                  <v:stroke dashstyle="solid"/>
                </v:line>
                <v:line style="position:absolute" from="7940,9532" to="7940,11226" stroked="true" strokeweight="2pt" strokecolor="#ffffff">
                  <v:stroke dashstyle="solid"/>
                </v:line>
                <v:shape style="position:absolute;left:720;top:12016;width:10800;height:2386" id="docshape13" coordorigin="720,12016" coordsize="10800,2386" path="m4882,12016l720,12016,720,14402,4882,14402,4882,12016xm11520,12016l5429,12016,5429,14402,11520,14402,11520,12016xe" filled="true" fillcolor="#edf0f8" stroked="false">
                  <v:path arrowok="t"/>
                  <v:fill type="solid"/>
                </v:shape>
                <v:shape style="position:absolute;left:3040;top:12016;width:5346;height:2546" id="docshape14" coordorigin="3041,12016" coordsize="5346,2546" path="m3041,12016l3041,14430m6831,12016l6831,14562m8386,12016l8386,14562e" filled="false" stroked="true" strokeweight="2pt" strokecolor="#ffffff">
                  <v:path arrowok="t"/>
                  <v:stroke dashstyle="solid"/>
                </v:shape>
                <v:rect style="position:absolute;left:5428;top:11584;width:6077;height:432" id="docshape15" filled="true" fillcolor="#c04c4b" stroked="false">
                  <v:fill type="solid"/>
                </v:rect>
                <v:shape style="position:absolute;left:6078;top:8910;width:353;height:190" id="docshape16" coordorigin="6079,8910" coordsize="353,190" path="m6431,8910l6079,8910,6255,9100,6431,8910xe" filled="true" fillcolor="#a7a9ac" stroked="false">
                  <v:path arrowok="t"/>
                  <v:fill type="solid"/>
                </v:shape>
                <v:rect style="position:absolute;left:6184;top:11163;width:140;height:137" id="docshape17" filled="true" fillcolor="#a7a9ac" stroked="false">
                  <v:fill type="solid"/>
                </v:rect>
                <v:line style="position:absolute" from="8465,11300" to="8465,11465" stroked="true" strokeweight="4pt" strokecolor="#a7a9ac">
                  <v:stroke dashstyle="solid"/>
                </v:line>
                <v:shape style="position:absolute;left:8288;top:11394;width:353;height:190" id="docshape18" coordorigin="8289,11394" coordsize="353,190" path="m8641,11394l8289,11394,8465,11584,8641,11394xe" filled="true" fillcolor="#a7a9ac" stroked="false">
                  <v:path arrowok="t"/>
                  <v:fill type="solid"/>
                </v:shape>
                <v:line style="position:absolute" from="2819,11300" to="2819,11465" stroked="true" strokeweight="4pt" strokecolor="#a7a9ac">
                  <v:stroke dashstyle="solid"/>
                </v:line>
                <v:shape style="position:absolute;left:2642;top:11394;width:353;height:190" id="docshape19" coordorigin="2642,11394" coordsize="353,190" path="m2995,11394l2642,11394,2819,11584,2995,11394xe" filled="true" fillcolor="#a7a9ac" stroked="false">
                  <v:path arrowok="t"/>
                  <v:fill type="solid"/>
                </v:shape>
                <v:line style="position:absolute" from="3992,14394" to="3992,14559" stroked="true" strokeweight="4pt" strokecolor="#a7a9ac">
                  <v:stroke dashstyle="solid"/>
                </v:line>
                <v:shape style="position:absolute;left:3816;top:14488;width:353;height:190" id="docshape20" coordorigin="3816,14488" coordsize="353,190" path="m4168,14488l3816,14488,3992,14678,4168,14488xe" filled="true" fillcolor="#a7a9ac" stroked="false">
                  <v:path arrowok="t"/>
                  <v:fill type="solid"/>
                </v:shape>
                <v:line style="position:absolute" from="6127,14394" to="6127,14559" stroked="true" strokeweight="4pt" strokecolor="#a7a9ac">
                  <v:stroke dashstyle="solid"/>
                </v:line>
                <v:shape style="position:absolute;left:5950;top:14488;width:353;height:190" id="docshape21" coordorigin="5950,14488" coordsize="353,190" path="m6303,14488l5950,14488,6127,14678,6303,14488xe" filled="true" fillcolor="#a7a9ac" stroked="false">
                  <v:path arrowok="t"/>
                  <v:fill type="solid"/>
                </v:shape>
                <v:line style="position:absolute" from="2779,11294" to="8503,11294" stroked="true" strokeweight="3pt" strokecolor="#a7a9ac">
                  <v:stroke dashstyle="solid"/>
                </v:line>
                <v:shape style="position:absolute;left:5597;top:12086;width:1074;height:1178" type="#_x0000_t202" id="docshape22" filled="false" stroked="false">
                  <v:textbox inset="0,0,0,0">
                    <w:txbxContent>
                      <w:p>
                        <w:pPr>
                          <w:spacing w:line="260" w:lineRule="exact" w:before="0"/>
                          <w:ind w:left="0" w:right="54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27EBE"/>
                            <w:spacing w:val="-5"/>
                            <w:sz w:val="20"/>
                          </w:rPr>
                          <w:t>CAC</w:t>
                        </w:r>
                      </w:p>
                      <w:p>
                        <w:pPr>
                          <w:spacing w:line="263" w:lineRule="exact" w:before="0"/>
                          <w:ind w:left="0" w:right="54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27EBE"/>
                            <w:spacing w:val="-2"/>
                            <w:sz w:val="20"/>
                          </w:rPr>
                          <w:t>Advocate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115" w:val="left" w:leader="none"/>
                            <w:tab w:pos="120" w:val="left" w:leader="none"/>
                          </w:tabs>
                          <w:spacing w:line="264" w:lineRule="auto" w:before="83"/>
                          <w:ind w:left="115" w:right="18" w:hanging="116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May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accompany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family to court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proceedings</w:t>
                        </w:r>
                      </w:p>
                    </w:txbxContent>
                  </v:textbox>
                  <w10:wrap type="none"/>
                </v:shape>
                <v:shape style="position:absolute;left:7005;top:11624;width:2450;height:992" type="#_x0000_t202" id="docshape23" filled="false" stroked="false">
                  <v:textbox inset="0,0,0,0">
                    <w:txbxContent>
                      <w:p>
                        <w:pPr>
                          <w:spacing w:line="316" w:lineRule="exact" w:before="0"/>
                          <w:ind w:left="513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16"/>
                            <w:sz w:val="24"/>
                          </w:rPr>
                          <w:t>CHARGES</w:t>
                        </w:r>
                        <w:r>
                          <w:rPr>
                            <w:color w:val="FFFFFF"/>
                            <w:spacing w:val="18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15"/>
                            <w:sz w:val="24"/>
                          </w:rPr>
                          <w:t>FILED</w:t>
                        </w:r>
                      </w:p>
                      <w:p>
                        <w:pPr>
                          <w:spacing w:line="235" w:lineRule="auto" w:before="147"/>
                          <w:ind w:left="101" w:right="653" w:hanging="102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27EBE"/>
                            <w:spacing w:val="-2"/>
                            <w:sz w:val="20"/>
                          </w:rPr>
                          <w:t>Community Advocate</w:t>
                        </w:r>
                      </w:p>
                    </w:txbxContent>
                  </v:textbox>
                  <w10:wrap type="none"/>
                </v:shape>
                <v:shape style="position:absolute;left:9483;top:12086;width:954;height:530" type="#_x0000_t202" id="docshape24" filled="false" stroked="false">
                  <v:textbox inset="0,0,0,0">
                    <w:txbxContent>
                      <w:p>
                        <w:pPr>
                          <w:spacing w:line="235" w:lineRule="auto" w:before="1"/>
                          <w:ind w:left="56" w:right="18" w:hanging="5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27EBE"/>
                            <w:spacing w:val="-4"/>
                            <w:sz w:val="20"/>
                          </w:rPr>
                          <w:t>Prosecutor </w:t>
                        </w:r>
                        <w:r>
                          <w:rPr>
                            <w:color w:val="227EBE"/>
                            <w:spacing w:val="-2"/>
                            <w:sz w:val="20"/>
                          </w:rPr>
                          <w:t>Advocate</w:t>
                        </w:r>
                      </w:p>
                    </w:txbxContent>
                  </v:textbox>
                  <w10:wrap type="none"/>
                </v:shape>
                <v:shape style="position:absolute;left:7045;top:12708;width:1074;height:556" type="#_x0000_t202" id="docshape25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115" w:val="left" w:leader="none"/>
                            <w:tab w:pos="120" w:val="left" w:leader="none"/>
                          </w:tabs>
                          <w:spacing w:line="264" w:lineRule="auto" w:before="0"/>
                          <w:ind w:left="115" w:right="18" w:hanging="116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May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accompany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family to court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proceedings</w:t>
                        </w:r>
                      </w:p>
                    </w:txbxContent>
                  </v:textbox>
                  <w10:wrap type="none"/>
                </v:shape>
                <v:shape style="position:absolute;left:8615;top:12708;width:2591;height:1506" type="#_x0000_t202" id="docshape26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115" w:val="left" w:leader="none"/>
                            <w:tab w:pos="120" w:val="left" w:leader="none"/>
                          </w:tabs>
                          <w:spacing w:line="264" w:lineRule="auto" w:before="0"/>
                          <w:ind w:left="115" w:right="89" w:hanging="116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Ongoing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contact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with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caregiver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to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discuss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court</w:t>
                        </w:r>
                        <w:r>
                          <w:rPr>
                            <w:color w:val="0E0F0F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process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115" w:val="left" w:leader="none"/>
                            <w:tab w:pos="120" w:val="left" w:leader="none"/>
                          </w:tabs>
                          <w:spacing w:line="264" w:lineRule="auto" w:before="0"/>
                          <w:ind w:left="115" w:right="74" w:hanging="116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If</w:t>
                        </w:r>
                        <w:r>
                          <w:rPr>
                            <w:color w:val="0E0F0F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case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going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to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trial,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court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preparation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for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child and family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115" w:val="left" w:leader="none"/>
                            <w:tab w:pos="120" w:val="left" w:leader="none"/>
                          </w:tabs>
                          <w:spacing w:line="264" w:lineRule="auto" w:before="0"/>
                          <w:ind w:left="115" w:right="18" w:hanging="116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If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case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is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a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plea,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discuss</w:t>
                        </w:r>
                        <w:r>
                          <w:rPr>
                            <w:color w:val="0E0F0F"/>
                            <w:spacing w:val="1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family’s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wishes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and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Victim Impact Statement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121" w:val="left" w:leader="none"/>
                          </w:tabs>
                          <w:spacing w:line="173" w:lineRule="exact" w:before="0"/>
                          <w:ind w:left="121" w:right="0" w:hanging="121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Court</w:t>
                        </w:r>
                        <w:r>
                          <w:rPr>
                            <w:color w:val="0E0F0F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accompaniment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121" w:val="left" w:leader="none"/>
                          </w:tabs>
                          <w:spacing w:before="14"/>
                          <w:ind w:left="121" w:right="0" w:hanging="121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Any</w:t>
                        </w:r>
                        <w:r>
                          <w:rPr>
                            <w:color w:val="0E0F0F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post-conviction</w:t>
                        </w:r>
                        <w:r>
                          <w:rPr>
                            <w:color w:val="0E0F0F"/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notifications</w:t>
                        </w:r>
                      </w:p>
                    </w:txbxContent>
                  </v:textbox>
                  <w10:wrap type="none"/>
                </v:shape>
                <v:shape style="position:absolute;left:3060;top:12016;width:1821;height:2386" type="#_x0000_t202" id="docshape27" filled="true" fillcolor="#edf0f8" stroked="false">
                  <v:textbox inset="0,0,0,0">
                    <w:txbxContent>
                      <w:p>
                        <w:pPr>
                          <w:spacing w:line="235" w:lineRule="auto" w:before="71"/>
                          <w:ind w:left="474" w:right="422" w:hanging="102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27EBE"/>
                            <w:spacing w:val="-2"/>
                            <w:sz w:val="20"/>
                          </w:rPr>
                          <w:t>Community Advocate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298" w:val="left" w:leader="none"/>
                            <w:tab w:pos="303" w:val="left" w:leader="none"/>
                          </w:tabs>
                          <w:spacing w:line="264" w:lineRule="auto" w:before="99"/>
                          <w:ind w:left="298" w:right="357" w:hanging="116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Conduct</w:t>
                        </w:r>
                        <w:r>
                          <w:rPr>
                            <w:color w:val="0E0F0F"/>
                            <w:sz w:val="13"/>
                          </w:rPr>
                          <w:t> follow up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calls/coordination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of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advocacy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services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as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necessary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720;top:12016;width:2301;height:2386" type="#_x0000_t202" id="docshape28" filled="true" fillcolor="#edf0f8" stroked="false">
                  <v:textbox inset="0,0,0,0">
                    <w:txbxContent>
                      <w:p>
                        <w:pPr>
                          <w:spacing w:line="263" w:lineRule="exact" w:before="67"/>
                          <w:ind w:left="1" w:right="254" w:firstLine="0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27EBE"/>
                            <w:spacing w:val="-5"/>
                            <w:sz w:val="20"/>
                          </w:rPr>
                          <w:t>CAC</w:t>
                        </w:r>
                      </w:p>
                      <w:p>
                        <w:pPr>
                          <w:spacing w:line="263" w:lineRule="exact" w:before="0"/>
                          <w:ind w:left="0" w:right="254" w:firstLine="0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27EBE"/>
                            <w:spacing w:val="-2"/>
                            <w:sz w:val="20"/>
                          </w:rPr>
                          <w:t>Advocate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324" w:val="left" w:leader="none"/>
                            <w:tab w:pos="329" w:val="left" w:leader="none"/>
                          </w:tabs>
                          <w:spacing w:line="264" w:lineRule="auto" w:before="86"/>
                          <w:ind w:left="324" w:right="272" w:hanging="116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Conduct</w:t>
                        </w:r>
                        <w:r>
                          <w:rPr>
                            <w:color w:val="0E0F0F"/>
                            <w:sz w:val="13"/>
                          </w:rPr>
                          <w:t> follow up calls with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family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to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ensure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all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needs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met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for community services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330" w:val="left" w:leader="none"/>
                          </w:tabs>
                          <w:spacing w:before="42"/>
                          <w:ind w:left="330" w:right="0" w:hanging="121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Review</w:t>
                        </w:r>
                        <w:r>
                          <w:rPr>
                            <w:color w:val="0E0F0F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any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safety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concerns</w:t>
                        </w:r>
                      </w:p>
                      <w:p>
                        <w:pPr>
                          <w:numPr>
                            <w:ilvl w:val="0"/>
                            <w:numId w:val="14"/>
                          </w:numPr>
                          <w:tabs>
                            <w:tab w:pos="324" w:val="left" w:leader="none"/>
                            <w:tab w:pos="329" w:val="left" w:leader="none"/>
                          </w:tabs>
                          <w:spacing w:line="264" w:lineRule="auto" w:before="61"/>
                          <w:ind w:left="324" w:right="231" w:hanging="116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Close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case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in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NCAtrak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or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other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database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720;top:11584;width:4162;height:432" type="#_x0000_t202" id="docshape29" filled="true" fillcolor="#ffc54e" stroked="false">
                  <v:textbox inset="0,0,0,0">
                    <w:txbxContent>
                      <w:p>
                        <w:pPr>
                          <w:spacing w:before="36"/>
                          <w:ind w:left="823" w:right="0" w:firstLine="0"/>
                          <w:jc w:val="left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58595B"/>
                            <w:spacing w:val="16"/>
                            <w:sz w:val="24"/>
                          </w:rPr>
                          <w:t>CHARGES</w:t>
                        </w:r>
                        <w:r>
                          <w:rPr>
                            <w:color w:val="58595B"/>
                            <w:spacing w:val="41"/>
                            <w:sz w:val="24"/>
                          </w:rPr>
                          <w:t> </w:t>
                        </w:r>
                        <w:r>
                          <w:rPr>
                            <w:color w:val="58595B"/>
                            <w:sz w:val="24"/>
                          </w:rPr>
                          <w:t>NOT</w:t>
                        </w:r>
                        <w:r>
                          <w:rPr>
                            <w:color w:val="58595B"/>
                            <w:spacing w:val="41"/>
                            <w:sz w:val="24"/>
                          </w:rPr>
                          <w:t> </w:t>
                        </w:r>
                        <w:r>
                          <w:rPr>
                            <w:color w:val="58595B"/>
                            <w:spacing w:val="17"/>
                            <w:sz w:val="24"/>
                          </w:rPr>
                          <w:t>FILED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7960;top:9541;width:3560;height:1628" type="#_x0000_t202" id="docshape30" filled="true" fillcolor="#edf0f8" stroked="false">
                  <v:textbox inset="0,0,0,0">
                    <w:txbxContent>
                      <w:p>
                        <w:pPr>
                          <w:spacing w:before="71"/>
                          <w:ind w:left="855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27EBE"/>
                            <w:spacing w:val="-2"/>
                            <w:sz w:val="20"/>
                          </w:rPr>
                          <w:t>Prosecutor</w:t>
                        </w:r>
                        <w:r>
                          <w:rPr>
                            <w:color w:val="227EBE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227EBE"/>
                            <w:spacing w:val="-2"/>
                            <w:sz w:val="20"/>
                          </w:rPr>
                          <w:t>Advocate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302" w:val="left" w:leader="none"/>
                            <w:tab w:pos="307" w:val="left" w:leader="none"/>
                          </w:tabs>
                          <w:spacing w:line="264" w:lineRule="auto" w:before="86"/>
                          <w:ind w:left="302" w:right="622" w:hanging="116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Discuss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contact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with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family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regarding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status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of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investigation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302" w:val="left" w:leader="none"/>
                            <w:tab w:pos="307" w:val="left" w:leader="none"/>
                          </w:tabs>
                          <w:spacing w:line="264" w:lineRule="auto" w:before="43"/>
                          <w:ind w:left="302" w:right="705" w:hanging="116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Provide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information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on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family’s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wishes</w:t>
                        </w:r>
                        <w:r>
                          <w:rPr>
                            <w:color w:val="0E0F0F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about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prosecution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4340;top:9541;width:3580;height:1628" type="#_x0000_t202" id="docshape31" filled="true" fillcolor="#edf0f8" stroked="false">
                  <v:textbox inset="0,0,0,0">
                    <w:txbxContent>
                      <w:p>
                        <w:pPr>
                          <w:spacing w:before="71"/>
                          <w:ind w:left="830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27EBE"/>
                            <w:sz w:val="20"/>
                          </w:rPr>
                          <w:t>Community</w:t>
                        </w:r>
                        <w:r>
                          <w:rPr>
                            <w:color w:val="227EBE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227EBE"/>
                            <w:spacing w:val="-2"/>
                            <w:sz w:val="20"/>
                          </w:rPr>
                          <w:t>Advocate</w:t>
                        </w:r>
                      </w:p>
                      <w:p>
                        <w:pPr>
                          <w:numPr>
                            <w:ilvl w:val="0"/>
                            <w:numId w:val="16"/>
                          </w:numPr>
                          <w:tabs>
                            <w:tab w:pos="321" w:val="left" w:leader="none"/>
                          </w:tabs>
                          <w:spacing w:before="86"/>
                          <w:ind w:left="321" w:right="0" w:hanging="121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Provide</w:t>
                        </w:r>
                        <w:r>
                          <w:rPr>
                            <w:color w:val="0E0F0F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updates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to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team,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if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release</w:t>
                        </w:r>
                        <w:r>
                          <w:rPr>
                            <w:color w:val="0E0F0F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signed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by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family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720;top:9541;width:3580;height:1628" type="#_x0000_t202" id="docshape32" filled="true" fillcolor="#edf0f8" stroked="false">
                  <v:textbox inset="0,0,0,0">
                    <w:txbxContent>
                      <w:p>
                        <w:pPr>
                          <w:spacing w:before="71"/>
                          <w:ind w:left="1175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27EBE"/>
                            <w:sz w:val="20"/>
                          </w:rPr>
                          <w:t>CAC</w:t>
                        </w:r>
                        <w:r>
                          <w:rPr>
                            <w:color w:val="227EBE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227EBE"/>
                            <w:spacing w:val="-2"/>
                            <w:sz w:val="20"/>
                          </w:rPr>
                          <w:t>Advocate</w:t>
                        </w:r>
                      </w:p>
                      <w:p>
                        <w:pPr>
                          <w:numPr>
                            <w:ilvl w:val="0"/>
                            <w:numId w:val="17"/>
                          </w:numPr>
                          <w:tabs>
                            <w:tab w:pos="324" w:val="left" w:leader="none"/>
                            <w:tab w:pos="329" w:val="left" w:leader="none"/>
                          </w:tabs>
                          <w:spacing w:line="264" w:lineRule="auto" w:before="85"/>
                          <w:ind w:left="324" w:right="307" w:hanging="116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Report</w:t>
                        </w:r>
                        <w:r>
                          <w:rPr>
                            <w:color w:val="0E0F0F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on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any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contact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with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family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since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the</w:t>
                        </w:r>
                        <w:r>
                          <w:rPr>
                            <w:color w:val="0E0F0F"/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forensic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interview</w:t>
                        </w:r>
                      </w:p>
                      <w:p>
                        <w:pPr>
                          <w:numPr>
                            <w:ilvl w:val="0"/>
                            <w:numId w:val="17"/>
                          </w:numPr>
                          <w:tabs>
                            <w:tab w:pos="324" w:val="left" w:leader="none"/>
                            <w:tab w:pos="329" w:val="left" w:leader="none"/>
                          </w:tabs>
                          <w:spacing w:line="264" w:lineRule="auto" w:before="43"/>
                          <w:ind w:left="324" w:right="228" w:hanging="116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0E0F0F"/>
                            <w:sz w:val="13"/>
                          </w:rPr>
                          <w:t>Update</w:t>
                        </w:r>
                        <w:r>
                          <w:rPr>
                            <w:color w:val="0E0F0F"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team</w:t>
                        </w:r>
                        <w:r>
                          <w:rPr>
                            <w:color w:val="0E0F0F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on</w:t>
                        </w:r>
                        <w:r>
                          <w:rPr>
                            <w:color w:val="0E0F0F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status</w:t>
                        </w:r>
                        <w:r>
                          <w:rPr>
                            <w:color w:val="0E0F0F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of</w:t>
                        </w:r>
                        <w:r>
                          <w:rPr>
                            <w:color w:val="0E0F0F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medical,</w:t>
                        </w:r>
                        <w:r>
                          <w:rPr>
                            <w:color w:val="0E0F0F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mental</w:t>
                        </w:r>
                        <w:r>
                          <w:rPr>
                            <w:color w:val="0E0F0F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health</w:t>
                        </w:r>
                        <w:r>
                          <w:rPr>
                            <w:color w:val="0E0F0F"/>
                            <w:spacing w:val="-8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and</w:t>
                        </w:r>
                        <w:r>
                          <w:rPr>
                            <w:color w:val="0E0F0F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z w:val="13"/>
                          </w:rPr>
                          <w:t>other referrals made to the family</w:t>
                        </w:r>
                      </w:p>
                      <w:p>
                        <w:pPr>
                          <w:numPr>
                            <w:ilvl w:val="0"/>
                            <w:numId w:val="17"/>
                          </w:numPr>
                          <w:tabs>
                            <w:tab w:pos="330" w:val="left" w:leader="none"/>
                          </w:tabs>
                          <w:spacing w:before="43"/>
                          <w:ind w:left="330" w:right="0" w:hanging="121"/>
                          <w:jc w:val="left"/>
                          <w:rPr>
                            <w:color w:val="000000"/>
                            <w:sz w:val="13"/>
                          </w:rPr>
                        </w:pP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Relay</w:t>
                        </w:r>
                        <w:r>
                          <w:rPr>
                            <w:color w:val="0E0F0F"/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any</w:t>
                        </w:r>
                        <w:r>
                          <w:rPr>
                            <w:color w:val="0E0F0F"/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questions/concerns</w:t>
                        </w:r>
                        <w:r>
                          <w:rPr>
                            <w:color w:val="0E0F0F"/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of</w:t>
                        </w:r>
                        <w:r>
                          <w:rPr>
                            <w:color w:val="0E0F0F"/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family</w:t>
                        </w:r>
                        <w:r>
                          <w:rPr>
                            <w:color w:val="0E0F0F"/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2"/>
                            <w:sz w:val="13"/>
                          </w:rPr>
                          <w:t>to</w:t>
                        </w:r>
                        <w:r>
                          <w:rPr>
                            <w:color w:val="0E0F0F"/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color w:val="0E0F0F"/>
                            <w:spacing w:val="-4"/>
                            <w:sz w:val="13"/>
                          </w:rPr>
                          <w:t>team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720;top:9109;width:10800;height:432" type="#_x0000_t202" id="docshape33" filled="true" fillcolor="#629b5b" stroked="false">
                  <v:textbox inset="0,0,0,0">
                    <w:txbxContent>
                      <w:p>
                        <w:pPr>
                          <w:spacing w:before="36"/>
                          <w:ind w:left="0" w:right="22" w:firstLine="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MDT</w:t>
                        </w:r>
                        <w:r>
                          <w:rPr>
                            <w:color w:val="FFFFFF"/>
                            <w:spacing w:val="45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14"/>
                            <w:sz w:val="24"/>
                          </w:rPr>
                          <w:t>CASE</w:t>
                        </w:r>
                        <w:r>
                          <w:rPr>
                            <w:color w:val="FFFFFF"/>
                            <w:spacing w:val="45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17"/>
                            <w:sz w:val="24"/>
                          </w:rPr>
                          <w:t>REVIEW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46016">
                <wp:simplePos x="0" y="0"/>
                <wp:positionH relativeFrom="page">
                  <wp:posOffset>3860020</wp:posOffset>
                </wp:positionH>
                <wp:positionV relativeFrom="page">
                  <wp:posOffset>2262187</wp:posOffset>
                </wp:positionV>
                <wp:extent cx="224154" cy="120650"/>
                <wp:effectExtent l="0" t="0" r="0" b="0"/>
                <wp:wrapNone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224154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154" h="120650">
                              <a:moveTo>
                                <a:pt x="223748" y="0"/>
                              </a:moveTo>
                              <a:lnTo>
                                <a:pt x="0" y="0"/>
                              </a:lnTo>
                              <a:lnTo>
                                <a:pt x="111874" y="120332"/>
                              </a:lnTo>
                              <a:lnTo>
                                <a:pt x="2237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7A9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3.938599pt;margin-top:178.125pt;width:17.650pt;height:9.5pt;mso-position-horizontal-relative:page;mso-position-vertical-relative:page;z-index:-15870464" id="docshape34" coordorigin="6079,3563" coordsize="353,190" path="m6431,3563l6079,3563,6255,3752,6431,3563xe" filled="true" fillcolor="#a7a9a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46528">
                <wp:simplePos x="0" y="0"/>
                <wp:positionH relativeFrom="page">
                  <wp:posOffset>3860020</wp:posOffset>
                </wp:positionH>
                <wp:positionV relativeFrom="page">
                  <wp:posOffset>4159567</wp:posOffset>
                </wp:positionV>
                <wp:extent cx="224154" cy="12065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224154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154" h="120650">
                              <a:moveTo>
                                <a:pt x="223748" y="0"/>
                              </a:moveTo>
                              <a:lnTo>
                                <a:pt x="0" y="0"/>
                              </a:lnTo>
                              <a:lnTo>
                                <a:pt x="111874" y="120332"/>
                              </a:lnTo>
                              <a:lnTo>
                                <a:pt x="2237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7A9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3.938599pt;margin-top:327.524994pt;width:17.650pt;height:9.5pt;mso-position-horizontal-relative:page;mso-position-vertical-relative:page;z-index:-15869952" id="docshape35" coordorigin="6079,6550" coordsize="353,190" path="m6431,6550l6079,6550,6255,6740,6431,6550xe" filled="true" fillcolor="#a7a9ac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24"/>
        <w:rPr>
          <w:rFonts w:ascii="Times New Roman"/>
          <w:sz w:val="16"/>
        </w:rPr>
      </w:pPr>
    </w:p>
    <w:p>
      <w:pPr>
        <w:spacing w:before="0"/>
        <w:ind w:left="3" w:right="0" w:firstLine="0"/>
        <w:jc w:val="left"/>
        <w:rPr>
          <w:rFonts w:ascii="Calibri"/>
          <w:sz w:val="16"/>
        </w:rPr>
      </w:pPr>
      <w:r>
        <w:rPr>
          <w:rFonts w:ascii="Calibri"/>
          <w:color w:val="808285"/>
          <w:sz w:val="16"/>
        </w:rPr>
        <w:t>November</w:t>
      </w:r>
      <w:r>
        <w:rPr>
          <w:rFonts w:ascii="Calibri"/>
          <w:color w:val="808285"/>
          <w:spacing w:val="20"/>
          <w:sz w:val="16"/>
        </w:rPr>
        <w:t> </w:t>
      </w:r>
      <w:r>
        <w:rPr>
          <w:rFonts w:ascii="Calibri"/>
          <w:color w:val="808285"/>
          <w:spacing w:val="-4"/>
          <w:sz w:val="16"/>
        </w:rPr>
        <w:t>2019</w:t>
      </w:r>
    </w:p>
    <w:p>
      <w:pPr>
        <w:pStyle w:val="Heading1"/>
        <w:tabs>
          <w:tab w:pos="1081" w:val="left" w:leader="none"/>
          <w:tab w:pos="3833" w:val="left" w:leader="none"/>
        </w:tabs>
      </w:pPr>
      <w:r>
        <w:rPr/>
        <w:br w:type="column"/>
      </w:r>
      <w:r>
        <w:rPr>
          <w:color w:val="FFFFFF"/>
          <w:shd w:fill="939598" w:color="auto" w:val="clear"/>
        </w:rPr>
        <w:tab/>
      </w:r>
      <w:r>
        <w:rPr>
          <w:color w:val="FFFFFF"/>
          <w:spacing w:val="14"/>
          <w:shd w:fill="939598" w:color="auto" w:val="clear"/>
        </w:rPr>
        <w:t>CASE</w:t>
      </w:r>
      <w:r>
        <w:rPr>
          <w:color w:val="FFFFFF"/>
          <w:spacing w:val="29"/>
          <w:shd w:fill="939598" w:color="auto" w:val="clear"/>
        </w:rPr>
        <w:t> </w:t>
      </w:r>
      <w:r>
        <w:rPr>
          <w:color w:val="FFFFFF"/>
          <w:spacing w:val="12"/>
          <w:shd w:fill="939598" w:color="auto" w:val="clear"/>
        </w:rPr>
        <w:t>CLOSED</w:t>
      </w:r>
      <w:r>
        <w:rPr>
          <w:color w:val="FFFFFF"/>
          <w:shd w:fill="939598" w:color="auto" w:val="clear"/>
        </w:rPr>
        <w:tab/>
      </w:r>
    </w:p>
    <w:p>
      <w:pPr>
        <w:pStyle w:val="BodyText"/>
        <w:spacing w:line="278" w:lineRule="auto" w:before="114"/>
        <w:ind w:left="3" w:right="18"/>
        <w:jc w:val="both"/>
      </w:pPr>
      <w:r>
        <w:rPr/>
        <w:br w:type="column"/>
      </w:r>
      <w:r>
        <w:rPr>
          <w:color w:val="6D6E71"/>
        </w:rPr>
        <w:t>This is a SAMPLE flow chart for CACs that are working with three advocates through-out the life of the case. Please use this flow chart as a reference for advocacy services</w:t>
      </w:r>
      <w:r>
        <w:rPr>
          <w:color w:val="6D6E71"/>
          <w:spacing w:val="40"/>
        </w:rPr>
        <w:t> </w:t>
      </w:r>
      <w:r>
        <w:rPr>
          <w:color w:val="6D6E71"/>
        </w:rPr>
        <w:t>in your area, and feel free to edit to make it consistent with your services.</w:t>
      </w:r>
    </w:p>
    <w:sectPr>
      <w:type w:val="continuous"/>
      <w:pgSz w:w="12240" w:h="15840"/>
      <w:pgMar w:top="0" w:bottom="280" w:left="720" w:right="720"/>
      <w:cols w:num="3" w:equalWidth="0">
        <w:col w:w="1088" w:space="1213"/>
        <w:col w:w="3834" w:space="385"/>
        <w:col w:w="42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egoe UI">
    <w:altName w:val="Segoe UI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egoe UI Semibold">
    <w:altName w:val="Segoe UI Semibol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">
    <w:multiLevelType w:val="hybridMultilevel"/>
    <w:lvl w:ilvl="0">
      <w:start w:val="0"/>
      <w:numFmt w:val="bullet"/>
      <w:lvlText w:val="•"/>
      <w:lvlJc w:val="left"/>
      <w:pPr>
        <w:ind w:left="324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6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2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8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24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50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76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02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28" w:hanging="123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323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6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2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8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24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50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76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02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28" w:hanging="123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302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26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2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78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04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30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56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82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08" w:hanging="123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324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8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6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14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12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10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08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06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04" w:hanging="123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298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52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4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6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08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60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12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64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16" w:hanging="123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15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4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61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08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55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02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49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96" w:hanging="123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15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5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0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6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1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6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7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" w:hanging="123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15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5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0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6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1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6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7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" w:hanging="123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260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9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19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49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79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08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38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68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98" w:hanging="123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313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5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1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6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22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47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73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98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24" w:hanging="123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324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5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1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7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23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48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74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00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26" w:hanging="12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280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7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35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63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91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18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46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74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02" w:hanging="12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313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5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1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6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22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47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73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98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24" w:hanging="123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324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5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1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7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23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48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74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00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26" w:hanging="12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287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7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35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63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91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18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46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74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02" w:hanging="12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313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5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1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6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22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47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73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98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24" w:hanging="12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31" w:hanging="123"/>
      </w:pPr>
      <w:rPr>
        <w:rFonts w:hint="default" w:ascii="Segoe UI" w:hAnsi="Segoe UI" w:eastAsia="Segoe UI" w:cs="Segoe UI"/>
        <w:b w:val="0"/>
        <w:bCs w:val="0"/>
        <w:i w:val="0"/>
        <w:iCs w:val="0"/>
        <w:color w:val="0E0F0F"/>
        <w:spacing w:val="0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3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87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11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5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58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82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06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30" w:hanging="123"/>
      </w:pPr>
      <w:rPr>
        <w:rFonts w:hint="default"/>
        <w:lang w:val="en-US" w:eastAsia="en-US" w:bidi="ar-SA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2"/>
      <w:szCs w:val="1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3"/>
      <w:ind w:left="3"/>
      <w:outlineLvl w:val="1"/>
    </w:pPr>
    <w:rPr>
      <w:rFonts w:ascii="Segoe UI" w:hAnsi="Segoe UI" w:eastAsia="Segoe UI" w:cs="Segoe UI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Segoe UI" w:hAnsi="Segoe UI" w:eastAsia="Segoe UI" w:cs="Segoe U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2026-01-14T20:33:53Z</dcterms:created>
  <dcterms:modified xsi:type="dcterms:W3CDTF">2026-01-14T20:33:53Z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2019-11-11T00:00:00Z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2026-01-14T00:00:00Z</vt:filetime>
  </property>
  <property fmtid="{D5CDD505-2E9C-101B-9397-08002B2CF9AE}" pid="5" name="Producer">
    <vt:lpwstr>Adobe PDF Library 15.0</vt:lpwstr>
  </property>
</Properties>
</file>